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1001" w14:textId="625EEAC7" w:rsidR="00BC6C7D" w:rsidRPr="00267E92" w:rsidRDefault="00BC6C7D" w:rsidP="00BC6C7D">
      <w:pPr>
        <w:rPr>
          <w:rFonts w:ascii="Times New Roman" w:hAnsi="Times New Roman" w:cs="Times New Roman"/>
          <w:b/>
          <w:bCs/>
          <w:sz w:val="24"/>
          <w:szCs w:val="24"/>
        </w:rPr>
      </w:pPr>
      <w:r w:rsidRPr="00267E92">
        <w:rPr>
          <w:rFonts w:ascii="Times New Roman" w:hAnsi="Times New Roman" w:cs="Times New Roman"/>
          <w:b/>
          <w:bCs/>
          <w:sz w:val="24"/>
          <w:szCs w:val="24"/>
        </w:rPr>
        <w:t>DJEČJI VRTIĆ BUBAMARA GLINA</w:t>
      </w:r>
    </w:p>
    <w:p w14:paraId="39055614" w14:textId="77777777" w:rsidR="00BC6C7D" w:rsidRPr="00FF7CD6" w:rsidRDefault="00BC6C7D" w:rsidP="00BC6C7D">
      <w:pPr>
        <w:rPr>
          <w:rFonts w:ascii="Times New Roman" w:hAnsi="Times New Roman" w:cs="Times New Roman"/>
          <w:sz w:val="24"/>
          <w:szCs w:val="24"/>
        </w:rPr>
      </w:pPr>
    </w:p>
    <w:p w14:paraId="2658DF48" w14:textId="34D02B8E" w:rsidR="00BC6C7D" w:rsidRPr="00267E92" w:rsidRDefault="00BC6C7D" w:rsidP="00BC6C7D">
      <w:pPr>
        <w:jc w:val="center"/>
        <w:rPr>
          <w:rFonts w:ascii="Times New Roman" w:hAnsi="Times New Roman" w:cs="Times New Roman"/>
          <w:b/>
          <w:bCs/>
          <w:sz w:val="24"/>
          <w:szCs w:val="24"/>
        </w:rPr>
      </w:pPr>
      <w:r w:rsidRPr="00267E92">
        <w:rPr>
          <w:rFonts w:ascii="Times New Roman" w:hAnsi="Times New Roman" w:cs="Times New Roman"/>
          <w:b/>
          <w:bCs/>
          <w:sz w:val="24"/>
          <w:szCs w:val="24"/>
        </w:rPr>
        <w:t>OBRAZLOŽENJE</w:t>
      </w:r>
    </w:p>
    <w:p w14:paraId="43F30343" w14:textId="77777777" w:rsidR="00BC6C7D" w:rsidRPr="00267E92" w:rsidRDefault="00BC6C7D" w:rsidP="00BC6C7D">
      <w:pPr>
        <w:jc w:val="center"/>
        <w:rPr>
          <w:rFonts w:ascii="Times New Roman" w:hAnsi="Times New Roman" w:cs="Times New Roman"/>
          <w:b/>
          <w:bCs/>
          <w:sz w:val="24"/>
          <w:szCs w:val="24"/>
        </w:rPr>
      </w:pPr>
    </w:p>
    <w:p w14:paraId="5649DC04" w14:textId="244D7396" w:rsidR="00BC6C7D" w:rsidRPr="00267E92" w:rsidRDefault="00BC6C7D" w:rsidP="00BC6C7D">
      <w:pPr>
        <w:jc w:val="center"/>
        <w:rPr>
          <w:rFonts w:ascii="Times New Roman" w:hAnsi="Times New Roman" w:cs="Times New Roman"/>
          <w:b/>
          <w:bCs/>
          <w:sz w:val="24"/>
          <w:szCs w:val="24"/>
        </w:rPr>
      </w:pPr>
      <w:r w:rsidRPr="00267E92">
        <w:rPr>
          <w:rFonts w:ascii="Times New Roman" w:hAnsi="Times New Roman" w:cs="Times New Roman"/>
          <w:b/>
          <w:bCs/>
          <w:sz w:val="24"/>
          <w:szCs w:val="24"/>
        </w:rPr>
        <w:t>UZ 1. IZMJENE I DOPUNE</w:t>
      </w:r>
    </w:p>
    <w:p w14:paraId="2F994F03" w14:textId="20B5B44A" w:rsidR="00BC6C7D" w:rsidRPr="00267E92" w:rsidRDefault="00BC6C7D" w:rsidP="00BC6C7D">
      <w:pPr>
        <w:jc w:val="center"/>
        <w:rPr>
          <w:rFonts w:ascii="Times New Roman" w:hAnsi="Times New Roman" w:cs="Times New Roman"/>
          <w:b/>
          <w:bCs/>
          <w:sz w:val="24"/>
          <w:szCs w:val="24"/>
        </w:rPr>
      </w:pPr>
      <w:r w:rsidRPr="00267E92">
        <w:rPr>
          <w:rFonts w:ascii="Times New Roman" w:hAnsi="Times New Roman" w:cs="Times New Roman"/>
          <w:b/>
          <w:bCs/>
          <w:sz w:val="24"/>
          <w:szCs w:val="24"/>
        </w:rPr>
        <w:t>FINANCIJSKOG PLANA DJEČJEG VRTIĆA BUBAMARA GLINA ZA 202</w:t>
      </w:r>
      <w:r w:rsidR="006C384A">
        <w:rPr>
          <w:rFonts w:ascii="Times New Roman" w:hAnsi="Times New Roman" w:cs="Times New Roman"/>
          <w:b/>
          <w:bCs/>
          <w:sz w:val="24"/>
          <w:szCs w:val="24"/>
        </w:rPr>
        <w:t>5</w:t>
      </w:r>
      <w:r w:rsidRPr="00267E92">
        <w:rPr>
          <w:rFonts w:ascii="Times New Roman" w:hAnsi="Times New Roman" w:cs="Times New Roman"/>
          <w:b/>
          <w:bCs/>
          <w:sz w:val="24"/>
          <w:szCs w:val="24"/>
        </w:rPr>
        <w:t>.</w:t>
      </w:r>
    </w:p>
    <w:p w14:paraId="5A71EB9A" w14:textId="77777777" w:rsidR="00BC6C7D" w:rsidRPr="00FF7CD6" w:rsidRDefault="00BC6C7D" w:rsidP="00BC6C7D">
      <w:pPr>
        <w:rPr>
          <w:rFonts w:ascii="Times New Roman" w:hAnsi="Times New Roman" w:cs="Times New Roman"/>
          <w:sz w:val="24"/>
          <w:szCs w:val="24"/>
        </w:rPr>
      </w:pPr>
    </w:p>
    <w:p w14:paraId="3F620C2D" w14:textId="1AED553C" w:rsidR="00BC6C7D" w:rsidRPr="00FF7CD6" w:rsidRDefault="00BC6C7D" w:rsidP="00BC6C7D">
      <w:pPr>
        <w:rPr>
          <w:rFonts w:ascii="Times New Roman" w:hAnsi="Times New Roman" w:cs="Times New Roman"/>
          <w:sz w:val="24"/>
          <w:szCs w:val="24"/>
        </w:rPr>
      </w:pPr>
      <w:r w:rsidRPr="00FF7CD6">
        <w:rPr>
          <w:rFonts w:ascii="Times New Roman" w:hAnsi="Times New Roman" w:cs="Times New Roman"/>
          <w:sz w:val="24"/>
          <w:szCs w:val="24"/>
        </w:rPr>
        <w:t>Na temelju članka 46. Zakona o proračunu (Narodne novine 144/21) uravnoteženje financijskog plana proračunskog korisnika provodi se putem Izmjena i dopuna financijskog plana proračunskog korisnika po postupku za donošenje financijskog plana. U prijedlogu 1. izmjena i dopuna Financijskog plana Dječjeg vrtića Bubamara Glina za 202</w:t>
      </w:r>
      <w:r w:rsidR="006C384A">
        <w:rPr>
          <w:rFonts w:ascii="Times New Roman" w:hAnsi="Times New Roman" w:cs="Times New Roman"/>
          <w:sz w:val="24"/>
          <w:szCs w:val="24"/>
        </w:rPr>
        <w:t>5</w:t>
      </w:r>
      <w:r w:rsidRPr="00FF7CD6">
        <w:rPr>
          <w:rFonts w:ascii="Times New Roman" w:hAnsi="Times New Roman" w:cs="Times New Roman"/>
          <w:sz w:val="24"/>
          <w:szCs w:val="24"/>
        </w:rPr>
        <w:t>. daje se usporedan pregled izvornog plana, novog plana te povećanja ili smanjenja u odnosu na izvorni plan.</w:t>
      </w:r>
    </w:p>
    <w:p w14:paraId="146DF412" w14:textId="77777777" w:rsidR="00BC6C7D" w:rsidRPr="00FF7CD6" w:rsidRDefault="00BC6C7D" w:rsidP="00BC6C7D">
      <w:pPr>
        <w:rPr>
          <w:rFonts w:ascii="Times New Roman" w:hAnsi="Times New Roman" w:cs="Times New Roman"/>
          <w:sz w:val="24"/>
          <w:szCs w:val="24"/>
        </w:rPr>
      </w:pPr>
    </w:p>
    <w:p w14:paraId="7F52C9D1" w14:textId="32DBE93F" w:rsidR="00BC6C7D" w:rsidRPr="00FF7CD6" w:rsidRDefault="00BC6C7D" w:rsidP="00BC6C7D">
      <w:pPr>
        <w:pStyle w:val="Odlomakpopisa"/>
        <w:numPr>
          <w:ilvl w:val="0"/>
          <w:numId w:val="1"/>
        </w:numPr>
        <w:rPr>
          <w:rFonts w:ascii="Times New Roman" w:hAnsi="Times New Roman" w:cs="Times New Roman"/>
          <w:b/>
          <w:bCs/>
          <w:sz w:val="24"/>
          <w:szCs w:val="24"/>
        </w:rPr>
      </w:pPr>
      <w:r w:rsidRPr="00FF7CD6">
        <w:rPr>
          <w:rFonts w:ascii="Times New Roman" w:hAnsi="Times New Roman" w:cs="Times New Roman"/>
          <w:b/>
          <w:bCs/>
          <w:sz w:val="24"/>
          <w:szCs w:val="24"/>
        </w:rPr>
        <w:t>OPĆI DIO</w:t>
      </w:r>
    </w:p>
    <w:p w14:paraId="61A4A779" w14:textId="77777777" w:rsidR="00BC6C7D" w:rsidRPr="00FF7CD6" w:rsidRDefault="00BC6C7D" w:rsidP="00BC6C7D">
      <w:pPr>
        <w:rPr>
          <w:rFonts w:ascii="Times New Roman" w:hAnsi="Times New Roman" w:cs="Times New Roman"/>
          <w:sz w:val="24"/>
          <w:szCs w:val="24"/>
        </w:rPr>
      </w:pPr>
    </w:p>
    <w:p w14:paraId="41C6BA7B" w14:textId="693706D9" w:rsidR="00BC6C7D" w:rsidRPr="00FF7CD6" w:rsidRDefault="00BC6C7D" w:rsidP="00BC6C7D">
      <w:pPr>
        <w:rPr>
          <w:rFonts w:ascii="Times New Roman" w:hAnsi="Times New Roman" w:cs="Times New Roman"/>
          <w:sz w:val="24"/>
          <w:szCs w:val="24"/>
        </w:rPr>
      </w:pPr>
      <w:r w:rsidRPr="00FF7CD6">
        <w:rPr>
          <w:rFonts w:ascii="Times New Roman" w:hAnsi="Times New Roman" w:cs="Times New Roman"/>
          <w:sz w:val="24"/>
          <w:szCs w:val="24"/>
        </w:rPr>
        <w:t>Financijski plan za razdoblje od 1. siječnja do 31. prosinca 202</w:t>
      </w:r>
      <w:r w:rsidR="00A55B6D">
        <w:rPr>
          <w:rFonts w:ascii="Times New Roman" w:hAnsi="Times New Roman" w:cs="Times New Roman"/>
          <w:sz w:val="24"/>
          <w:szCs w:val="24"/>
        </w:rPr>
        <w:t>5</w:t>
      </w:r>
      <w:r w:rsidRPr="00FF7CD6">
        <w:rPr>
          <w:rFonts w:ascii="Times New Roman" w:hAnsi="Times New Roman" w:cs="Times New Roman"/>
          <w:sz w:val="24"/>
          <w:szCs w:val="24"/>
        </w:rPr>
        <w:t>. sadrži:</w:t>
      </w:r>
    </w:p>
    <w:p w14:paraId="0477C998" w14:textId="421EEA1B" w:rsidR="00BC6C7D" w:rsidRPr="00FF7CD6" w:rsidRDefault="00BC6C7D" w:rsidP="00BC6C7D">
      <w:pPr>
        <w:pStyle w:val="Odlomakpopisa"/>
        <w:numPr>
          <w:ilvl w:val="0"/>
          <w:numId w:val="2"/>
        </w:numPr>
        <w:rPr>
          <w:rFonts w:ascii="Times New Roman" w:hAnsi="Times New Roman" w:cs="Times New Roman"/>
          <w:sz w:val="24"/>
          <w:szCs w:val="24"/>
        </w:rPr>
      </w:pPr>
      <w:r w:rsidRPr="00FF7CD6">
        <w:rPr>
          <w:rFonts w:ascii="Times New Roman" w:hAnsi="Times New Roman" w:cs="Times New Roman"/>
          <w:sz w:val="24"/>
          <w:szCs w:val="24"/>
        </w:rPr>
        <w:t>Sažetak A. Računa prihoda i rashoda i B. Računa zaduživanja/financiranja</w:t>
      </w:r>
    </w:p>
    <w:p w14:paraId="427A3D91" w14:textId="7BA20804" w:rsidR="00BC6C7D" w:rsidRPr="00FF7CD6" w:rsidRDefault="00BC6C7D" w:rsidP="00BC6C7D">
      <w:pPr>
        <w:pStyle w:val="Odlomakpopisa"/>
        <w:numPr>
          <w:ilvl w:val="0"/>
          <w:numId w:val="2"/>
        </w:numPr>
        <w:rPr>
          <w:rFonts w:ascii="Times New Roman" w:hAnsi="Times New Roman" w:cs="Times New Roman"/>
          <w:sz w:val="24"/>
          <w:szCs w:val="24"/>
        </w:rPr>
      </w:pPr>
      <w:r w:rsidRPr="00FF7CD6">
        <w:rPr>
          <w:rFonts w:ascii="Times New Roman" w:hAnsi="Times New Roman" w:cs="Times New Roman"/>
          <w:sz w:val="24"/>
          <w:szCs w:val="24"/>
        </w:rPr>
        <w:t>A. Račun prihoda i rashoda</w:t>
      </w:r>
    </w:p>
    <w:p w14:paraId="1CD8F3BC" w14:textId="644B42CB" w:rsidR="00BC6C7D" w:rsidRPr="00FF7CD6" w:rsidRDefault="00BC6C7D" w:rsidP="00BC6C7D">
      <w:pPr>
        <w:pStyle w:val="Odlomakpopisa"/>
        <w:numPr>
          <w:ilvl w:val="0"/>
          <w:numId w:val="2"/>
        </w:numPr>
        <w:rPr>
          <w:rFonts w:ascii="Times New Roman" w:hAnsi="Times New Roman" w:cs="Times New Roman"/>
          <w:sz w:val="24"/>
          <w:szCs w:val="24"/>
        </w:rPr>
      </w:pPr>
      <w:r w:rsidRPr="00FF7CD6">
        <w:rPr>
          <w:rFonts w:ascii="Times New Roman" w:hAnsi="Times New Roman" w:cs="Times New Roman"/>
          <w:sz w:val="24"/>
          <w:szCs w:val="24"/>
        </w:rPr>
        <w:t>B. Račun financiranja</w:t>
      </w:r>
    </w:p>
    <w:p w14:paraId="75D86D68" w14:textId="77777777" w:rsidR="00BC6C7D" w:rsidRPr="00FF7CD6" w:rsidRDefault="00BC6C7D" w:rsidP="00BC6C7D">
      <w:pPr>
        <w:rPr>
          <w:rFonts w:ascii="Times New Roman" w:hAnsi="Times New Roman" w:cs="Times New Roman"/>
          <w:sz w:val="24"/>
          <w:szCs w:val="24"/>
        </w:rPr>
      </w:pPr>
    </w:p>
    <w:p w14:paraId="1E7FE77E" w14:textId="6AEB5314" w:rsidR="00BC6C7D" w:rsidRPr="00FF7CD6" w:rsidRDefault="00BC6C7D" w:rsidP="00BC6C7D">
      <w:pPr>
        <w:rPr>
          <w:rFonts w:ascii="Times New Roman" w:hAnsi="Times New Roman" w:cs="Times New Roman"/>
          <w:b/>
          <w:bCs/>
          <w:sz w:val="24"/>
          <w:szCs w:val="24"/>
        </w:rPr>
      </w:pPr>
      <w:r w:rsidRPr="00FF7CD6">
        <w:rPr>
          <w:rFonts w:ascii="Times New Roman" w:hAnsi="Times New Roman" w:cs="Times New Roman"/>
          <w:b/>
          <w:bCs/>
          <w:sz w:val="24"/>
          <w:szCs w:val="24"/>
        </w:rPr>
        <w:t>SAŽETAK A. RAČUNA PRIHODA I RASHODA I B. RAČUNA ZADUŽIVANJA/FINANCIRANJA</w:t>
      </w:r>
    </w:p>
    <w:p w14:paraId="65BEB38D" w14:textId="77777777" w:rsidR="00BC6C7D" w:rsidRPr="00FF7CD6" w:rsidRDefault="00BC6C7D" w:rsidP="00BC6C7D">
      <w:pPr>
        <w:rPr>
          <w:rFonts w:ascii="Times New Roman" w:hAnsi="Times New Roman" w:cs="Times New Roman"/>
          <w:b/>
          <w:bCs/>
          <w:sz w:val="24"/>
          <w:szCs w:val="24"/>
        </w:rPr>
      </w:pPr>
    </w:p>
    <w:p w14:paraId="3CCFC2DF" w14:textId="1729959D" w:rsidR="00BC6C7D" w:rsidRPr="00FF7CD6" w:rsidRDefault="00BC6C7D" w:rsidP="00BC6C7D">
      <w:pPr>
        <w:rPr>
          <w:rFonts w:ascii="Times New Roman" w:hAnsi="Times New Roman" w:cs="Times New Roman"/>
          <w:sz w:val="24"/>
          <w:szCs w:val="24"/>
        </w:rPr>
      </w:pPr>
      <w:r w:rsidRPr="00FF7CD6">
        <w:rPr>
          <w:rFonts w:ascii="Times New Roman" w:hAnsi="Times New Roman" w:cs="Times New Roman"/>
          <w:sz w:val="24"/>
          <w:szCs w:val="24"/>
        </w:rPr>
        <w:t xml:space="preserve">Sažetak A. Računa </w:t>
      </w:r>
      <w:r w:rsidR="00B61C68" w:rsidRPr="00FF7CD6">
        <w:rPr>
          <w:rFonts w:ascii="Times New Roman" w:hAnsi="Times New Roman" w:cs="Times New Roman"/>
          <w:sz w:val="24"/>
          <w:szCs w:val="24"/>
        </w:rPr>
        <w:t>prihoda i rashoda daje prikaz ukupnih planiranih prihoda te planiranih rashoda na razini razreda ekonomske klasifikacije, u razdoblju od 1. siječnja do 31. prosinca 202</w:t>
      </w:r>
      <w:r w:rsidR="00C92FB8">
        <w:rPr>
          <w:rFonts w:ascii="Times New Roman" w:hAnsi="Times New Roman" w:cs="Times New Roman"/>
          <w:sz w:val="24"/>
          <w:szCs w:val="24"/>
        </w:rPr>
        <w:t>5</w:t>
      </w:r>
      <w:r w:rsidR="00B61C68" w:rsidRPr="00FF7CD6">
        <w:rPr>
          <w:rFonts w:ascii="Times New Roman" w:hAnsi="Times New Roman" w:cs="Times New Roman"/>
          <w:sz w:val="24"/>
          <w:szCs w:val="24"/>
        </w:rPr>
        <w:t xml:space="preserve">. </w:t>
      </w:r>
    </w:p>
    <w:p w14:paraId="51900816" w14:textId="77777777" w:rsidR="001F0ACA" w:rsidRPr="00FF7CD6" w:rsidRDefault="001F0ACA" w:rsidP="00BC6C7D">
      <w:pPr>
        <w:rPr>
          <w:rFonts w:ascii="Times New Roman" w:hAnsi="Times New Roman" w:cs="Times New Roman"/>
          <w:sz w:val="24"/>
          <w:szCs w:val="24"/>
        </w:rPr>
      </w:pPr>
    </w:p>
    <w:p w14:paraId="2D9D7505" w14:textId="15FEA76D" w:rsidR="001F0ACA" w:rsidRPr="00FF7CD6" w:rsidRDefault="001F0ACA" w:rsidP="00BC6C7D">
      <w:pPr>
        <w:rPr>
          <w:rFonts w:ascii="Times New Roman" w:hAnsi="Times New Roman" w:cs="Times New Roman"/>
          <w:b/>
          <w:bCs/>
          <w:sz w:val="24"/>
          <w:szCs w:val="24"/>
        </w:rPr>
      </w:pPr>
      <w:r w:rsidRPr="00FF7CD6">
        <w:rPr>
          <w:rFonts w:ascii="Times New Roman" w:hAnsi="Times New Roman" w:cs="Times New Roman"/>
          <w:b/>
          <w:bCs/>
          <w:sz w:val="24"/>
          <w:szCs w:val="24"/>
        </w:rPr>
        <w:t>RAČUN PRIHODA I RASHODA</w:t>
      </w:r>
    </w:p>
    <w:p w14:paraId="252AD7AF" w14:textId="77777777" w:rsidR="001F0ACA" w:rsidRPr="00FF7CD6" w:rsidRDefault="001F0ACA" w:rsidP="00BC6C7D">
      <w:pPr>
        <w:rPr>
          <w:rFonts w:ascii="Times New Roman" w:hAnsi="Times New Roman" w:cs="Times New Roman"/>
          <w:b/>
          <w:bCs/>
          <w:sz w:val="24"/>
          <w:szCs w:val="24"/>
        </w:rPr>
      </w:pPr>
    </w:p>
    <w:p w14:paraId="7D590BDC" w14:textId="20262E5D" w:rsidR="001F0ACA" w:rsidRPr="00FF7CD6" w:rsidRDefault="001F0ACA" w:rsidP="00BC6C7D">
      <w:pPr>
        <w:rPr>
          <w:rFonts w:ascii="Times New Roman" w:hAnsi="Times New Roman" w:cs="Times New Roman"/>
          <w:sz w:val="24"/>
          <w:szCs w:val="24"/>
        </w:rPr>
      </w:pPr>
      <w:r w:rsidRPr="00FF7CD6">
        <w:rPr>
          <w:rFonts w:ascii="Times New Roman" w:hAnsi="Times New Roman" w:cs="Times New Roman"/>
          <w:sz w:val="24"/>
          <w:szCs w:val="24"/>
        </w:rPr>
        <w:t>Račun prihoda i rashoda iskazuje se u sljedećim tablicama:</w:t>
      </w:r>
    </w:p>
    <w:p w14:paraId="78349D6F" w14:textId="351EA0A4" w:rsidR="001F0ACA" w:rsidRPr="00FF7CD6" w:rsidRDefault="001F0ACA" w:rsidP="001F0ACA">
      <w:pPr>
        <w:pStyle w:val="Odlomakpopisa"/>
        <w:numPr>
          <w:ilvl w:val="0"/>
          <w:numId w:val="2"/>
        </w:numPr>
        <w:rPr>
          <w:rFonts w:ascii="Times New Roman" w:hAnsi="Times New Roman" w:cs="Times New Roman"/>
          <w:sz w:val="24"/>
          <w:szCs w:val="24"/>
        </w:rPr>
      </w:pPr>
      <w:r w:rsidRPr="00FF7CD6">
        <w:rPr>
          <w:rFonts w:ascii="Times New Roman" w:hAnsi="Times New Roman" w:cs="Times New Roman"/>
          <w:sz w:val="24"/>
          <w:szCs w:val="24"/>
        </w:rPr>
        <w:t>Prihodi i rashodi prema ekonomskoj klasifikaciji</w:t>
      </w:r>
    </w:p>
    <w:p w14:paraId="364E7C35" w14:textId="0E996C57" w:rsidR="001F0ACA" w:rsidRPr="00FF7CD6" w:rsidRDefault="001F0ACA" w:rsidP="001F0ACA">
      <w:pPr>
        <w:pStyle w:val="Odlomakpopisa"/>
        <w:numPr>
          <w:ilvl w:val="0"/>
          <w:numId w:val="2"/>
        </w:numPr>
        <w:rPr>
          <w:rFonts w:ascii="Times New Roman" w:hAnsi="Times New Roman" w:cs="Times New Roman"/>
          <w:sz w:val="24"/>
          <w:szCs w:val="24"/>
        </w:rPr>
      </w:pPr>
      <w:r w:rsidRPr="00FF7CD6">
        <w:rPr>
          <w:rFonts w:ascii="Times New Roman" w:hAnsi="Times New Roman" w:cs="Times New Roman"/>
          <w:sz w:val="24"/>
          <w:szCs w:val="24"/>
        </w:rPr>
        <w:t>Prihodi i rashodi prema izvorima financiranja</w:t>
      </w:r>
    </w:p>
    <w:p w14:paraId="12C961E7" w14:textId="7FDCF5B6" w:rsidR="001F0ACA" w:rsidRPr="00FF7CD6" w:rsidRDefault="001F0ACA" w:rsidP="001F0ACA">
      <w:pPr>
        <w:pStyle w:val="Odlomakpopisa"/>
        <w:numPr>
          <w:ilvl w:val="0"/>
          <w:numId w:val="2"/>
        </w:numPr>
        <w:rPr>
          <w:rFonts w:ascii="Times New Roman" w:hAnsi="Times New Roman" w:cs="Times New Roman"/>
          <w:sz w:val="24"/>
          <w:szCs w:val="24"/>
        </w:rPr>
      </w:pPr>
      <w:r w:rsidRPr="00FF7CD6">
        <w:rPr>
          <w:rFonts w:ascii="Times New Roman" w:hAnsi="Times New Roman" w:cs="Times New Roman"/>
          <w:sz w:val="24"/>
          <w:szCs w:val="24"/>
        </w:rPr>
        <w:t>Rashodi prema funkcijskoj klasifikaciji.</w:t>
      </w:r>
    </w:p>
    <w:p w14:paraId="441FBF17" w14:textId="77777777" w:rsidR="001F0ACA" w:rsidRPr="00FF7CD6" w:rsidRDefault="001F0ACA" w:rsidP="001F0ACA">
      <w:pPr>
        <w:rPr>
          <w:rFonts w:ascii="Times New Roman" w:hAnsi="Times New Roman" w:cs="Times New Roman"/>
          <w:sz w:val="24"/>
          <w:szCs w:val="24"/>
        </w:rPr>
      </w:pPr>
    </w:p>
    <w:p w14:paraId="01AF6A52" w14:textId="7032248F" w:rsidR="001F0ACA" w:rsidRPr="00FF7CD6" w:rsidRDefault="001F0ACA" w:rsidP="001F0ACA">
      <w:pPr>
        <w:rPr>
          <w:rFonts w:ascii="Times New Roman" w:hAnsi="Times New Roman" w:cs="Times New Roman"/>
          <w:sz w:val="24"/>
          <w:szCs w:val="24"/>
        </w:rPr>
      </w:pPr>
      <w:r w:rsidRPr="00FF7CD6">
        <w:rPr>
          <w:rFonts w:ascii="Times New Roman" w:hAnsi="Times New Roman" w:cs="Times New Roman"/>
          <w:b/>
          <w:bCs/>
          <w:sz w:val="24"/>
          <w:szCs w:val="24"/>
        </w:rPr>
        <w:lastRenderedPageBreak/>
        <w:t>PRIHODI I RASHODI PREMA EKONOMSKOJ KLASIFIKACIJI</w:t>
      </w:r>
    </w:p>
    <w:p w14:paraId="065757E8" w14:textId="77777777" w:rsidR="001F0ACA" w:rsidRPr="00FF7CD6" w:rsidRDefault="001F0ACA" w:rsidP="001F0ACA">
      <w:pPr>
        <w:rPr>
          <w:rFonts w:ascii="Times New Roman" w:hAnsi="Times New Roman" w:cs="Times New Roman"/>
          <w:sz w:val="24"/>
          <w:szCs w:val="24"/>
        </w:rPr>
      </w:pPr>
    </w:p>
    <w:p w14:paraId="67E8B6BD" w14:textId="63623C8B" w:rsidR="001F0ACA" w:rsidRPr="00FF7CD6" w:rsidRDefault="001F0ACA" w:rsidP="001F0ACA">
      <w:pPr>
        <w:rPr>
          <w:rFonts w:ascii="Times New Roman" w:hAnsi="Times New Roman" w:cs="Times New Roman"/>
          <w:sz w:val="24"/>
          <w:szCs w:val="24"/>
        </w:rPr>
      </w:pPr>
      <w:r w:rsidRPr="00FF7CD6">
        <w:rPr>
          <w:rFonts w:ascii="Times New Roman" w:hAnsi="Times New Roman" w:cs="Times New Roman"/>
          <w:sz w:val="24"/>
          <w:szCs w:val="24"/>
        </w:rPr>
        <w:t>Račun prihoda i rashoda prema ekonomskoj klasifikaciji daje prikaz ukupnih planiranih prihoda (prihodi poslovanja) te ukupno planiranih rashoda (rashoda poslovanja i rashoda za nabavu nefinancijske imovine).</w:t>
      </w:r>
    </w:p>
    <w:p w14:paraId="4D17B30E" w14:textId="77777777" w:rsidR="001F0ACA" w:rsidRPr="00FF7CD6" w:rsidRDefault="001F0ACA" w:rsidP="001F0ACA">
      <w:pPr>
        <w:rPr>
          <w:rFonts w:ascii="Times New Roman" w:hAnsi="Times New Roman" w:cs="Times New Roman"/>
          <w:sz w:val="24"/>
          <w:szCs w:val="24"/>
        </w:rPr>
      </w:pPr>
    </w:p>
    <w:p w14:paraId="3ACB7097" w14:textId="67BD5541" w:rsidR="001F0ACA" w:rsidRDefault="001F0ACA" w:rsidP="001F0ACA">
      <w:pPr>
        <w:rPr>
          <w:rFonts w:ascii="Times New Roman" w:hAnsi="Times New Roman" w:cs="Times New Roman"/>
          <w:sz w:val="24"/>
          <w:szCs w:val="24"/>
        </w:rPr>
      </w:pPr>
      <w:r w:rsidRPr="00FF7CD6">
        <w:rPr>
          <w:rFonts w:ascii="Times New Roman" w:hAnsi="Times New Roman" w:cs="Times New Roman"/>
          <w:b/>
          <w:bCs/>
          <w:sz w:val="24"/>
          <w:szCs w:val="24"/>
        </w:rPr>
        <w:t>PRIHODI</w:t>
      </w:r>
      <w:r w:rsidRPr="00FF7CD6">
        <w:rPr>
          <w:rFonts w:ascii="Times New Roman" w:hAnsi="Times New Roman" w:cs="Times New Roman"/>
          <w:sz w:val="24"/>
          <w:szCs w:val="24"/>
        </w:rPr>
        <w:t xml:space="preserve"> su planirani u iznosu od </w:t>
      </w:r>
      <w:r w:rsidR="00370DF3" w:rsidRPr="00370DF3">
        <w:rPr>
          <w:rFonts w:ascii="Times New Roman" w:hAnsi="Times New Roman" w:cs="Times New Roman"/>
          <w:b/>
          <w:bCs/>
          <w:sz w:val="24"/>
          <w:szCs w:val="24"/>
        </w:rPr>
        <w:t>1.008.352,57</w:t>
      </w:r>
      <w:r w:rsidR="0074611E">
        <w:rPr>
          <w:rFonts w:ascii="Times New Roman" w:hAnsi="Times New Roman" w:cs="Times New Roman"/>
          <w:b/>
          <w:bCs/>
          <w:sz w:val="24"/>
          <w:szCs w:val="24"/>
        </w:rPr>
        <w:t xml:space="preserve"> </w:t>
      </w:r>
      <w:r w:rsidRPr="00370DF3">
        <w:rPr>
          <w:rFonts w:ascii="Times New Roman" w:hAnsi="Times New Roman" w:cs="Times New Roman"/>
          <w:b/>
          <w:bCs/>
          <w:sz w:val="24"/>
          <w:szCs w:val="24"/>
        </w:rPr>
        <w:t>EUR</w:t>
      </w:r>
      <w:r w:rsidRPr="00FF7CD6">
        <w:rPr>
          <w:rFonts w:ascii="Times New Roman" w:hAnsi="Times New Roman" w:cs="Times New Roman"/>
          <w:sz w:val="24"/>
          <w:szCs w:val="24"/>
        </w:rPr>
        <w:t xml:space="preserve"> </w:t>
      </w:r>
      <w:r w:rsidR="00051BBA" w:rsidRPr="00FF7CD6">
        <w:rPr>
          <w:rFonts w:ascii="Times New Roman" w:hAnsi="Times New Roman" w:cs="Times New Roman"/>
          <w:sz w:val="24"/>
          <w:szCs w:val="24"/>
        </w:rPr>
        <w:t>št</w:t>
      </w:r>
      <w:r w:rsidR="00791071">
        <w:rPr>
          <w:rFonts w:ascii="Times New Roman" w:hAnsi="Times New Roman" w:cs="Times New Roman"/>
          <w:sz w:val="24"/>
          <w:szCs w:val="24"/>
        </w:rPr>
        <w:t>o je</w:t>
      </w:r>
      <w:r w:rsidR="00370DF3">
        <w:rPr>
          <w:rFonts w:ascii="Times New Roman" w:hAnsi="Times New Roman" w:cs="Times New Roman"/>
          <w:sz w:val="24"/>
          <w:szCs w:val="24"/>
        </w:rPr>
        <w:t xml:space="preserve"> za 61.917,57 EUR veće u odnosu na izvorni plan</w:t>
      </w:r>
      <w:r w:rsidR="00051BBA" w:rsidRPr="00FF7CD6">
        <w:rPr>
          <w:rFonts w:ascii="Times New Roman" w:hAnsi="Times New Roman" w:cs="Times New Roman"/>
          <w:sz w:val="24"/>
          <w:szCs w:val="24"/>
        </w:rPr>
        <w:t>.</w:t>
      </w:r>
      <w:r w:rsidR="00370DF3">
        <w:rPr>
          <w:rFonts w:ascii="Times New Roman" w:hAnsi="Times New Roman" w:cs="Times New Roman"/>
          <w:sz w:val="24"/>
          <w:szCs w:val="24"/>
        </w:rPr>
        <w:t xml:space="preserve"> </w:t>
      </w:r>
    </w:p>
    <w:p w14:paraId="4BB2754D" w14:textId="68799DDC" w:rsidR="00370DF3" w:rsidRPr="00FF7CD6" w:rsidRDefault="00370DF3" w:rsidP="001F0ACA">
      <w:pPr>
        <w:rPr>
          <w:rFonts w:ascii="Times New Roman" w:hAnsi="Times New Roman" w:cs="Times New Roman"/>
          <w:sz w:val="24"/>
          <w:szCs w:val="24"/>
        </w:rPr>
      </w:pPr>
      <w:r>
        <w:rPr>
          <w:rFonts w:ascii="Times New Roman" w:hAnsi="Times New Roman" w:cs="Times New Roman"/>
          <w:sz w:val="24"/>
          <w:szCs w:val="24"/>
        </w:rPr>
        <w:t xml:space="preserve">Povećanje prihoda došlo je zbog pokrića manjka iz prethodne godine. </w:t>
      </w:r>
    </w:p>
    <w:p w14:paraId="26A844DF" w14:textId="03CC6F76" w:rsidR="00642033" w:rsidRPr="00FF7CD6" w:rsidRDefault="00642033" w:rsidP="001F0ACA">
      <w:pPr>
        <w:rPr>
          <w:rFonts w:ascii="Times New Roman" w:hAnsi="Times New Roman" w:cs="Times New Roman"/>
          <w:sz w:val="24"/>
          <w:szCs w:val="24"/>
        </w:rPr>
      </w:pPr>
      <w:r w:rsidRPr="00FF7CD6">
        <w:rPr>
          <w:rFonts w:ascii="Times New Roman" w:hAnsi="Times New Roman" w:cs="Times New Roman"/>
          <w:b/>
          <w:bCs/>
          <w:sz w:val="24"/>
          <w:szCs w:val="24"/>
        </w:rPr>
        <w:t>Pomoći iz inozemstva i od subjekata unutar općeg proračuna</w:t>
      </w:r>
      <w:r w:rsidRPr="00FF7CD6">
        <w:rPr>
          <w:rFonts w:ascii="Times New Roman" w:hAnsi="Times New Roman" w:cs="Times New Roman"/>
          <w:sz w:val="24"/>
          <w:szCs w:val="24"/>
        </w:rPr>
        <w:t xml:space="preserve"> planirane su u iznosu od </w:t>
      </w:r>
      <w:r w:rsidRPr="00FF7CD6">
        <w:rPr>
          <w:rFonts w:ascii="Times New Roman" w:hAnsi="Times New Roman" w:cs="Times New Roman"/>
          <w:b/>
          <w:bCs/>
          <w:sz w:val="24"/>
          <w:szCs w:val="24"/>
        </w:rPr>
        <w:t>3.000,00 EUR</w:t>
      </w:r>
      <w:r w:rsidR="00B969E6" w:rsidRPr="00FF7CD6">
        <w:rPr>
          <w:rFonts w:ascii="Times New Roman" w:hAnsi="Times New Roman" w:cs="Times New Roman"/>
          <w:sz w:val="24"/>
          <w:szCs w:val="24"/>
        </w:rPr>
        <w:t>, nisu se mijenjale u odnosu na izvorni plan.</w:t>
      </w:r>
    </w:p>
    <w:p w14:paraId="55B79F61" w14:textId="43C77423" w:rsidR="0058562A" w:rsidRPr="00FF7CD6" w:rsidRDefault="00B969E6" w:rsidP="001F0ACA">
      <w:pPr>
        <w:rPr>
          <w:rFonts w:ascii="Times New Roman" w:hAnsi="Times New Roman" w:cs="Times New Roman"/>
          <w:sz w:val="24"/>
          <w:szCs w:val="24"/>
        </w:rPr>
      </w:pPr>
      <w:r w:rsidRPr="00FF7CD6">
        <w:rPr>
          <w:rFonts w:ascii="Times New Roman" w:hAnsi="Times New Roman" w:cs="Times New Roman"/>
          <w:sz w:val="24"/>
          <w:szCs w:val="24"/>
        </w:rPr>
        <w:t xml:space="preserve">Odnose se na pomoći Ministarstva </w:t>
      </w:r>
      <w:r w:rsidR="004A0CFE" w:rsidRPr="00FF7CD6">
        <w:rPr>
          <w:rFonts w:ascii="Times New Roman" w:hAnsi="Times New Roman" w:cs="Times New Roman"/>
          <w:sz w:val="24"/>
          <w:szCs w:val="24"/>
        </w:rPr>
        <w:t>znanosti i obrazovanja za malu školu u Dječjem vrtiću, te za odgoj i obrazovanje djece s teškoćama.</w:t>
      </w:r>
    </w:p>
    <w:p w14:paraId="0997008C" w14:textId="55DEB4FA" w:rsidR="004A0CFE" w:rsidRPr="00FF7CD6" w:rsidRDefault="004A0CFE" w:rsidP="001F0ACA">
      <w:pPr>
        <w:rPr>
          <w:rFonts w:ascii="Times New Roman" w:hAnsi="Times New Roman" w:cs="Times New Roman"/>
          <w:sz w:val="24"/>
          <w:szCs w:val="24"/>
        </w:rPr>
      </w:pPr>
      <w:r w:rsidRPr="00FF7CD6">
        <w:rPr>
          <w:rFonts w:ascii="Times New Roman" w:hAnsi="Times New Roman" w:cs="Times New Roman"/>
          <w:b/>
          <w:bCs/>
          <w:sz w:val="24"/>
          <w:szCs w:val="24"/>
        </w:rPr>
        <w:t>Prihodi od administrativnih i upravnih pristojbi, pristojbi po posebnim propisima i naknada</w:t>
      </w:r>
      <w:r w:rsidRPr="00FF7CD6">
        <w:rPr>
          <w:rFonts w:ascii="Times New Roman" w:hAnsi="Times New Roman" w:cs="Times New Roman"/>
          <w:sz w:val="24"/>
          <w:szCs w:val="24"/>
        </w:rPr>
        <w:t xml:space="preserve"> planirani su u iznosu od </w:t>
      </w:r>
      <w:r w:rsidRPr="00FF7CD6">
        <w:rPr>
          <w:rFonts w:ascii="Times New Roman" w:hAnsi="Times New Roman" w:cs="Times New Roman"/>
          <w:b/>
          <w:bCs/>
          <w:sz w:val="24"/>
          <w:szCs w:val="24"/>
        </w:rPr>
        <w:t>1</w:t>
      </w:r>
      <w:r w:rsidR="00791071">
        <w:rPr>
          <w:rFonts w:ascii="Times New Roman" w:hAnsi="Times New Roman" w:cs="Times New Roman"/>
          <w:b/>
          <w:bCs/>
          <w:sz w:val="24"/>
          <w:szCs w:val="24"/>
        </w:rPr>
        <w:t>2</w:t>
      </w:r>
      <w:r w:rsidRPr="00FF7CD6">
        <w:rPr>
          <w:rFonts w:ascii="Times New Roman" w:hAnsi="Times New Roman" w:cs="Times New Roman"/>
          <w:b/>
          <w:bCs/>
          <w:sz w:val="24"/>
          <w:szCs w:val="24"/>
        </w:rPr>
        <w:t>0.000 EUR</w:t>
      </w:r>
      <w:r w:rsidRPr="00FF7CD6">
        <w:rPr>
          <w:rFonts w:ascii="Times New Roman" w:hAnsi="Times New Roman" w:cs="Times New Roman"/>
          <w:sz w:val="24"/>
          <w:szCs w:val="24"/>
        </w:rPr>
        <w:t>, što je u skladu sa izvornim planom.</w:t>
      </w:r>
    </w:p>
    <w:p w14:paraId="03F8B6CB" w14:textId="231ECC61" w:rsidR="0058562A" w:rsidRPr="00FF7CD6" w:rsidRDefault="004A0CFE" w:rsidP="001F0ACA">
      <w:pPr>
        <w:rPr>
          <w:rFonts w:ascii="Times New Roman" w:hAnsi="Times New Roman" w:cs="Times New Roman"/>
          <w:sz w:val="24"/>
          <w:szCs w:val="24"/>
        </w:rPr>
      </w:pPr>
      <w:r w:rsidRPr="00FF7CD6">
        <w:rPr>
          <w:rFonts w:ascii="Times New Roman" w:hAnsi="Times New Roman" w:cs="Times New Roman"/>
          <w:sz w:val="24"/>
          <w:szCs w:val="24"/>
        </w:rPr>
        <w:t xml:space="preserve">Odnose se na </w:t>
      </w:r>
      <w:r w:rsidR="0058562A" w:rsidRPr="00FF7CD6">
        <w:rPr>
          <w:rFonts w:ascii="Times New Roman" w:hAnsi="Times New Roman" w:cs="Times New Roman"/>
          <w:sz w:val="24"/>
          <w:szCs w:val="24"/>
        </w:rPr>
        <w:t>prihode od sufinanciranja smještaja djece u vrtiću.</w:t>
      </w:r>
    </w:p>
    <w:p w14:paraId="68436242" w14:textId="162130EA" w:rsidR="0058562A" w:rsidRPr="00FF7CD6" w:rsidRDefault="0058562A" w:rsidP="001F0ACA">
      <w:pPr>
        <w:rPr>
          <w:rFonts w:ascii="Times New Roman" w:hAnsi="Times New Roman" w:cs="Times New Roman"/>
          <w:sz w:val="24"/>
          <w:szCs w:val="24"/>
        </w:rPr>
      </w:pPr>
      <w:r w:rsidRPr="00FF7CD6">
        <w:rPr>
          <w:rFonts w:ascii="Times New Roman" w:hAnsi="Times New Roman" w:cs="Times New Roman"/>
          <w:b/>
          <w:bCs/>
          <w:sz w:val="24"/>
          <w:szCs w:val="24"/>
        </w:rPr>
        <w:t xml:space="preserve">Prihodi iz nadležnog proračuna i od HZZO-a temeljem ugovornih obaveza </w:t>
      </w:r>
      <w:r w:rsidRPr="00FF7CD6">
        <w:rPr>
          <w:rFonts w:ascii="Times New Roman" w:hAnsi="Times New Roman" w:cs="Times New Roman"/>
          <w:sz w:val="24"/>
          <w:szCs w:val="24"/>
        </w:rPr>
        <w:t xml:space="preserve">planirani su u iznosu od </w:t>
      </w:r>
      <w:r w:rsidR="00791071">
        <w:rPr>
          <w:rFonts w:ascii="Times New Roman" w:hAnsi="Times New Roman" w:cs="Times New Roman"/>
          <w:b/>
          <w:bCs/>
          <w:sz w:val="24"/>
          <w:szCs w:val="24"/>
        </w:rPr>
        <w:t xml:space="preserve">823.435,00 </w:t>
      </w:r>
      <w:r w:rsidRPr="00FF7CD6">
        <w:rPr>
          <w:rFonts w:ascii="Times New Roman" w:hAnsi="Times New Roman" w:cs="Times New Roman"/>
          <w:b/>
          <w:bCs/>
          <w:sz w:val="24"/>
          <w:szCs w:val="24"/>
        </w:rPr>
        <w:t>EUR</w:t>
      </w:r>
      <w:r w:rsidR="00791071">
        <w:rPr>
          <w:rFonts w:ascii="Times New Roman" w:hAnsi="Times New Roman" w:cs="Times New Roman"/>
          <w:sz w:val="24"/>
          <w:szCs w:val="24"/>
        </w:rPr>
        <w:t xml:space="preserve"> </w:t>
      </w:r>
      <w:r w:rsidR="00791071" w:rsidRPr="00FF7CD6">
        <w:rPr>
          <w:rFonts w:ascii="Times New Roman" w:hAnsi="Times New Roman" w:cs="Times New Roman"/>
          <w:sz w:val="24"/>
          <w:szCs w:val="24"/>
        </w:rPr>
        <w:t>što je u skladu sa izvornim planom</w:t>
      </w:r>
      <w:r w:rsidR="00791071">
        <w:rPr>
          <w:rFonts w:ascii="Times New Roman" w:hAnsi="Times New Roman" w:cs="Times New Roman"/>
          <w:sz w:val="24"/>
          <w:szCs w:val="24"/>
        </w:rPr>
        <w:t>.</w:t>
      </w:r>
    </w:p>
    <w:p w14:paraId="36DB0DDF" w14:textId="125E50A9" w:rsidR="00CB3E20" w:rsidRDefault="0058562A" w:rsidP="001F0ACA">
      <w:pPr>
        <w:rPr>
          <w:rFonts w:ascii="Times New Roman" w:hAnsi="Times New Roman" w:cs="Times New Roman"/>
          <w:sz w:val="24"/>
          <w:szCs w:val="24"/>
        </w:rPr>
      </w:pPr>
      <w:r w:rsidRPr="00FF7CD6">
        <w:rPr>
          <w:rFonts w:ascii="Times New Roman" w:hAnsi="Times New Roman" w:cs="Times New Roman"/>
          <w:sz w:val="24"/>
          <w:szCs w:val="24"/>
        </w:rPr>
        <w:t>Odnose se na prihode iz nadležnog proračuna za financiranje redovne djelatnosti proračunskih korisnika i to na prihode iz nadležnog proračuna</w:t>
      </w:r>
      <w:r w:rsidR="00CB3E20" w:rsidRPr="00FF7CD6">
        <w:rPr>
          <w:rFonts w:ascii="Times New Roman" w:hAnsi="Times New Roman" w:cs="Times New Roman"/>
          <w:sz w:val="24"/>
          <w:szCs w:val="24"/>
        </w:rPr>
        <w:t xml:space="preserve"> za financiranje rashoda poslovanja i rashoda za nabavu nefinancijske imovine.</w:t>
      </w:r>
    </w:p>
    <w:p w14:paraId="5A7AD51F" w14:textId="77777777" w:rsidR="00791071" w:rsidRPr="00FF7CD6" w:rsidRDefault="00791071" w:rsidP="001F0ACA">
      <w:pPr>
        <w:rPr>
          <w:rFonts w:ascii="Times New Roman" w:hAnsi="Times New Roman" w:cs="Times New Roman"/>
          <w:sz w:val="24"/>
          <w:szCs w:val="24"/>
        </w:rPr>
      </w:pPr>
    </w:p>
    <w:p w14:paraId="5781FC2B" w14:textId="21BF0413" w:rsidR="00CB3E20" w:rsidRPr="00FF7CD6" w:rsidRDefault="00CB3E20" w:rsidP="001F0ACA">
      <w:pPr>
        <w:rPr>
          <w:rFonts w:ascii="Times New Roman" w:hAnsi="Times New Roman" w:cs="Times New Roman"/>
          <w:sz w:val="24"/>
          <w:szCs w:val="24"/>
        </w:rPr>
      </w:pPr>
      <w:r w:rsidRPr="00FF7CD6">
        <w:rPr>
          <w:rFonts w:ascii="Times New Roman" w:hAnsi="Times New Roman" w:cs="Times New Roman"/>
          <w:b/>
          <w:bCs/>
          <w:sz w:val="24"/>
          <w:szCs w:val="24"/>
        </w:rPr>
        <w:t>RASHODI</w:t>
      </w:r>
      <w:r w:rsidRPr="00FF7CD6">
        <w:rPr>
          <w:rFonts w:ascii="Times New Roman" w:hAnsi="Times New Roman" w:cs="Times New Roman"/>
          <w:sz w:val="24"/>
          <w:szCs w:val="24"/>
        </w:rPr>
        <w:t xml:space="preserve">  su planirani u iznosu od </w:t>
      </w:r>
      <w:r w:rsidR="00791071">
        <w:rPr>
          <w:rFonts w:ascii="Times New Roman" w:hAnsi="Times New Roman" w:cs="Times New Roman"/>
          <w:b/>
          <w:bCs/>
          <w:sz w:val="24"/>
          <w:szCs w:val="24"/>
        </w:rPr>
        <w:t xml:space="preserve">946.435,00 </w:t>
      </w:r>
      <w:r w:rsidRPr="00FF7CD6">
        <w:rPr>
          <w:rFonts w:ascii="Times New Roman" w:hAnsi="Times New Roman" w:cs="Times New Roman"/>
          <w:b/>
          <w:bCs/>
          <w:sz w:val="24"/>
          <w:szCs w:val="24"/>
        </w:rPr>
        <w:t>EUR</w:t>
      </w:r>
      <w:r w:rsidRPr="00FF7CD6">
        <w:rPr>
          <w:rFonts w:ascii="Times New Roman" w:hAnsi="Times New Roman" w:cs="Times New Roman"/>
          <w:sz w:val="24"/>
          <w:szCs w:val="24"/>
        </w:rPr>
        <w:t xml:space="preserve">, </w:t>
      </w:r>
      <w:r w:rsidR="00791071" w:rsidRPr="00791071">
        <w:rPr>
          <w:rFonts w:ascii="Times New Roman" w:hAnsi="Times New Roman" w:cs="Times New Roman"/>
          <w:sz w:val="24"/>
          <w:szCs w:val="24"/>
        </w:rPr>
        <w:t>što je u skladu sa izvornim planom.</w:t>
      </w:r>
    </w:p>
    <w:p w14:paraId="70ACAE0B" w14:textId="57281A33" w:rsidR="00CB3E20" w:rsidRPr="00FF7CD6" w:rsidRDefault="00CB3E20" w:rsidP="001F0ACA">
      <w:pPr>
        <w:rPr>
          <w:rFonts w:ascii="Times New Roman" w:hAnsi="Times New Roman" w:cs="Times New Roman"/>
          <w:sz w:val="24"/>
          <w:szCs w:val="24"/>
        </w:rPr>
      </w:pPr>
      <w:r w:rsidRPr="00FF7CD6">
        <w:rPr>
          <w:rFonts w:ascii="Times New Roman" w:hAnsi="Times New Roman" w:cs="Times New Roman"/>
          <w:sz w:val="24"/>
          <w:szCs w:val="24"/>
        </w:rPr>
        <w:t xml:space="preserve">Odnose se na </w:t>
      </w:r>
      <w:r w:rsidRPr="00FF7CD6">
        <w:rPr>
          <w:rFonts w:ascii="Times New Roman" w:hAnsi="Times New Roman" w:cs="Times New Roman"/>
          <w:b/>
          <w:bCs/>
          <w:sz w:val="24"/>
          <w:szCs w:val="24"/>
        </w:rPr>
        <w:t>rashode poslovanja</w:t>
      </w:r>
      <w:r w:rsidRPr="00FF7CD6">
        <w:rPr>
          <w:rFonts w:ascii="Times New Roman" w:hAnsi="Times New Roman" w:cs="Times New Roman"/>
          <w:sz w:val="24"/>
          <w:szCs w:val="24"/>
        </w:rPr>
        <w:t xml:space="preserve"> u iznosu od </w:t>
      </w:r>
      <w:r w:rsidR="00757960">
        <w:rPr>
          <w:rFonts w:ascii="Times New Roman" w:hAnsi="Times New Roman" w:cs="Times New Roman"/>
          <w:b/>
          <w:bCs/>
          <w:sz w:val="24"/>
          <w:szCs w:val="24"/>
        </w:rPr>
        <w:t xml:space="preserve">933.666,00 </w:t>
      </w:r>
      <w:r w:rsidRPr="00FF7CD6">
        <w:rPr>
          <w:rFonts w:ascii="Times New Roman" w:hAnsi="Times New Roman" w:cs="Times New Roman"/>
          <w:b/>
          <w:bCs/>
          <w:sz w:val="24"/>
          <w:szCs w:val="24"/>
        </w:rPr>
        <w:t>EUR</w:t>
      </w:r>
      <w:r w:rsidRPr="00FF7CD6">
        <w:rPr>
          <w:rFonts w:ascii="Times New Roman" w:hAnsi="Times New Roman" w:cs="Times New Roman"/>
          <w:sz w:val="24"/>
          <w:szCs w:val="24"/>
        </w:rPr>
        <w:t xml:space="preserve"> i </w:t>
      </w:r>
      <w:r w:rsidRPr="00FF7CD6">
        <w:rPr>
          <w:rFonts w:ascii="Times New Roman" w:hAnsi="Times New Roman" w:cs="Times New Roman"/>
          <w:b/>
          <w:bCs/>
          <w:sz w:val="24"/>
          <w:szCs w:val="24"/>
        </w:rPr>
        <w:t>rashode za nabavu nefinancijske imovine</w:t>
      </w:r>
      <w:r w:rsidRPr="00FF7CD6">
        <w:rPr>
          <w:rFonts w:ascii="Times New Roman" w:hAnsi="Times New Roman" w:cs="Times New Roman"/>
          <w:sz w:val="24"/>
          <w:szCs w:val="24"/>
        </w:rPr>
        <w:t xml:space="preserve"> u iznosu od </w:t>
      </w:r>
      <w:r w:rsidR="00757960">
        <w:rPr>
          <w:rFonts w:ascii="Times New Roman" w:hAnsi="Times New Roman" w:cs="Times New Roman"/>
          <w:b/>
          <w:bCs/>
          <w:sz w:val="24"/>
          <w:szCs w:val="24"/>
        </w:rPr>
        <w:t>12.800,00</w:t>
      </w:r>
      <w:r w:rsidRPr="00FF7CD6">
        <w:rPr>
          <w:rFonts w:ascii="Times New Roman" w:hAnsi="Times New Roman" w:cs="Times New Roman"/>
          <w:b/>
          <w:bCs/>
          <w:sz w:val="24"/>
          <w:szCs w:val="24"/>
        </w:rPr>
        <w:t xml:space="preserve"> EUR</w:t>
      </w:r>
      <w:r w:rsidRPr="00FF7CD6">
        <w:rPr>
          <w:rFonts w:ascii="Times New Roman" w:hAnsi="Times New Roman" w:cs="Times New Roman"/>
          <w:sz w:val="24"/>
          <w:szCs w:val="24"/>
        </w:rPr>
        <w:t>.</w:t>
      </w:r>
    </w:p>
    <w:p w14:paraId="344321A9" w14:textId="77777777" w:rsidR="0058562A" w:rsidRPr="00FF7CD6" w:rsidRDefault="0058562A" w:rsidP="001F0ACA">
      <w:pPr>
        <w:rPr>
          <w:rFonts w:ascii="Times New Roman" w:hAnsi="Times New Roman" w:cs="Times New Roman"/>
          <w:sz w:val="24"/>
          <w:szCs w:val="24"/>
        </w:rPr>
      </w:pPr>
    </w:p>
    <w:p w14:paraId="18B62442" w14:textId="62776B0B" w:rsidR="00CB3E20" w:rsidRPr="00FF7CD6" w:rsidRDefault="00CB3E20" w:rsidP="001F0ACA">
      <w:pPr>
        <w:rPr>
          <w:rFonts w:ascii="Times New Roman" w:hAnsi="Times New Roman" w:cs="Times New Roman"/>
          <w:sz w:val="24"/>
          <w:szCs w:val="24"/>
        </w:rPr>
      </w:pPr>
      <w:r w:rsidRPr="00FF7CD6">
        <w:rPr>
          <w:rFonts w:ascii="Times New Roman" w:hAnsi="Times New Roman" w:cs="Times New Roman"/>
          <w:b/>
          <w:bCs/>
          <w:sz w:val="24"/>
          <w:szCs w:val="24"/>
        </w:rPr>
        <w:t>Rashodi za zaposlene</w:t>
      </w:r>
      <w:r w:rsidRPr="00FF7CD6">
        <w:rPr>
          <w:rFonts w:ascii="Times New Roman" w:hAnsi="Times New Roman" w:cs="Times New Roman"/>
          <w:sz w:val="24"/>
          <w:szCs w:val="24"/>
        </w:rPr>
        <w:t xml:space="preserve"> planirani su u iznosu od </w:t>
      </w:r>
      <w:r w:rsidR="009552E4">
        <w:rPr>
          <w:rFonts w:ascii="Times New Roman" w:hAnsi="Times New Roman" w:cs="Times New Roman"/>
          <w:b/>
          <w:bCs/>
          <w:sz w:val="24"/>
          <w:szCs w:val="24"/>
        </w:rPr>
        <w:t xml:space="preserve">798.570,00 </w:t>
      </w:r>
      <w:r w:rsidRPr="00FF7CD6">
        <w:rPr>
          <w:rFonts w:ascii="Times New Roman" w:hAnsi="Times New Roman" w:cs="Times New Roman"/>
          <w:b/>
          <w:bCs/>
          <w:sz w:val="24"/>
          <w:szCs w:val="24"/>
        </w:rPr>
        <w:t>EUR</w:t>
      </w:r>
      <w:r w:rsidRPr="00FF7CD6">
        <w:rPr>
          <w:rFonts w:ascii="Times New Roman" w:hAnsi="Times New Roman" w:cs="Times New Roman"/>
          <w:sz w:val="24"/>
          <w:szCs w:val="24"/>
        </w:rPr>
        <w:t xml:space="preserve">, što je za </w:t>
      </w:r>
      <w:r w:rsidR="009552E4">
        <w:rPr>
          <w:rFonts w:ascii="Times New Roman" w:hAnsi="Times New Roman" w:cs="Times New Roman"/>
          <w:sz w:val="24"/>
          <w:szCs w:val="24"/>
        </w:rPr>
        <w:t xml:space="preserve">500 </w:t>
      </w:r>
      <w:r w:rsidRPr="00FF7CD6">
        <w:rPr>
          <w:rFonts w:ascii="Times New Roman" w:hAnsi="Times New Roman" w:cs="Times New Roman"/>
          <w:sz w:val="24"/>
          <w:szCs w:val="24"/>
        </w:rPr>
        <w:t xml:space="preserve">EUR više u odnosu na izvorni plan, a odnose se </w:t>
      </w:r>
      <w:r w:rsidR="009552E4">
        <w:rPr>
          <w:rFonts w:ascii="Times New Roman" w:hAnsi="Times New Roman" w:cs="Times New Roman"/>
          <w:sz w:val="24"/>
          <w:szCs w:val="24"/>
        </w:rPr>
        <w:t xml:space="preserve">na </w:t>
      </w:r>
      <w:r w:rsidRPr="00FF7CD6">
        <w:rPr>
          <w:rFonts w:ascii="Times New Roman" w:hAnsi="Times New Roman" w:cs="Times New Roman"/>
          <w:sz w:val="24"/>
          <w:szCs w:val="24"/>
        </w:rPr>
        <w:t>materijalna prava zaposlenih.</w:t>
      </w:r>
    </w:p>
    <w:p w14:paraId="403F25F1" w14:textId="467753BF" w:rsidR="00BD1A81" w:rsidRPr="00FF7CD6" w:rsidRDefault="00BD1A81" w:rsidP="001F0ACA">
      <w:pPr>
        <w:rPr>
          <w:rFonts w:ascii="Times New Roman" w:hAnsi="Times New Roman" w:cs="Times New Roman"/>
          <w:sz w:val="24"/>
          <w:szCs w:val="24"/>
        </w:rPr>
      </w:pPr>
      <w:r w:rsidRPr="00FF7CD6">
        <w:rPr>
          <w:rFonts w:ascii="Times New Roman" w:hAnsi="Times New Roman" w:cs="Times New Roman"/>
          <w:sz w:val="24"/>
          <w:szCs w:val="24"/>
        </w:rPr>
        <w:t xml:space="preserve">Povećanje rashoda za zaposlene </w:t>
      </w:r>
      <w:r w:rsidR="009552E4">
        <w:rPr>
          <w:rFonts w:ascii="Times New Roman" w:hAnsi="Times New Roman" w:cs="Times New Roman"/>
          <w:sz w:val="24"/>
          <w:szCs w:val="24"/>
        </w:rPr>
        <w:t>došlo je zbog povećanja broja zaposlenih u vrtiću.</w:t>
      </w:r>
    </w:p>
    <w:p w14:paraId="3F0D0AFF" w14:textId="77777777" w:rsidR="00BD1A81" w:rsidRPr="00FF7CD6" w:rsidRDefault="00BD1A81" w:rsidP="001F0ACA">
      <w:pPr>
        <w:rPr>
          <w:rFonts w:ascii="Times New Roman" w:hAnsi="Times New Roman" w:cs="Times New Roman"/>
          <w:sz w:val="24"/>
          <w:szCs w:val="24"/>
        </w:rPr>
      </w:pPr>
    </w:p>
    <w:p w14:paraId="282C49AF" w14:textId="79BC3311" w:rsidR="00BD1A81" w:rsidRPr="00FF7CD6" w:rsidRDefault="00BD1A81" w:rsidP="001F0ACA">
      <w:pPr>
        <w:rPr>
          <w:rFonts w:ascii="Times New Roman" w:hAnsi="Times New Roman" w:cs="Times New Roman"/>
          <w:sz w:val="24"/>
          <w:szCs w:val="24"/>
        </w:rPr>
      </w:pPr>
      <w:r w:rsidRPr="00FF7CD6">
        <w:rPr>
          <w:rFonts w:ascii="Times New Roman" w:hAnsi="Times New Roman" w:cs="Times New Roman"/>
          <w:b/>
          <w:bCs/>
          <w:sz w:val="24"/>
          <w:szCs w:val="24"/>
        </w:rPr>
        <w:t>Materijalni rashodi</w:t>
      </w:r>
      <w:r w:rsidRPr="00FF7CD6">
        <w:rPr>
          <w:rFonts w:ascii="Times New Roman" w:hAnsi="Times New Roman" w:cs="Times New Roman"/>
          <w:sz w:val="24"/>
          <w:szCs w:val="24"/>
        </w:rPr>
        <w:t xml:space="preserve"> planirani su u iznosu od </w:t>
      </w:r>
      <w:r w:rsidR="009552E4">
        <w:rPr>
          <w:rFonts w:ascii="Times New Roman" w:hAnsi="Times New Roman" w:cs="Times New Roman"/>
          <w:b/>
          <w:bCs/>
          <w:sz w:val="24"/>
          <w:szCs w:val="24"/>
        </w:rPr>
        <w:t xml:space="preserve">134.596,00 </w:t>
      </w:r>
      <w:r w:rsidRPr="00FF7CD6">
        <w:rPr>
          <w:rFonts w:ascii="Times New Roman" w:hAnsi="Times New Roman" w:cs="Times New Roman"/>
          <w:b/>
          <w:bCs/>
          <w:sz w:val="24"/>
          <w:szCs w:val="24"/>
        </w:rPr>
        <w:t>EUR</w:t>
      </w:r>
      <w:r w:rsidRPr="00FF7CD6">
        <w:rPr>
          <w:rFonts w:ascii="Times New Roman" w:hAnsi="Times New Roman" w:cs="Times New Roman"/>
          <w:sz w:val="24"/>
          <w:szCs w:val="24"/>
        </w:rPr>
        <w:t>, što je za 1</w:t>
      </w:r>
      <w:r w:rsidR="009552E4">
        <w:rPr>
          <w:rFonts w:ascii="Times New Roman" w:hAnsi="Times New Roman" w:cs="Times New Roman"/>
          <w:sz w:val="24"/>
          <w:szCs w:val="24"/>
        </w:rPr>
        <w:t>0.</w:t>
      </w:r>
      <w:r w:rsidRPr="00FF7CD6">
        <w:rPr>
          <w:rFonts w:ascii="Times New Roman" w:hAnsi="Times New Roman" w:cs="Times New Roman"/>
          <w:sz w:val="24"/>
          <w:szCs w:val="24"/>
        </w:rPr>
        <w:t xml:space="preserve">300 EUR </w:t>
      </w:r>
      <w:r w:rsidR="009552E4">
        <w:rPr>
          <w:rFonts w:ascii="Times New Roman" w:hAnsi="Times New Roman" w:cs="Times New Roman"/>
          <w:sz w:val="24"/>
          <w:szCs w:val="24"/>
        </w:rPr>
        <w:t>manje</w:t>
      </w:r>
      <w:r w:rsidRPr="00FF7CD6">
        <w:rPr>
          <w:rFonts w:ascii="Times New Roman" w:hAnsi="Times New Roman" w:cs="Times New Roman"/>
          <w:sz w:val="24"/>
          <w:szCs w:val="24"/>
        </w:rPr>
        <w:t xml:space="preserve"> u odnosu na izvorni plan.</w:t>
      </w:r>
    </w:p>
    <w:p w14:paraId="5026F3D0" w14:textId="566DB3B0" w:rsidR="00BD1A81" w:rsidRPr="00FF7CD6" w:rsidRDefault="00BD1A81" w:rsidP="001F0ACA">
      <w:pPr>
        <w:rPr>
          <w:rFonts w:ascii="Times New Roman" w:hAnsi="Times New Roman" w:cs="Times New Roman"/>
          <w:sz w:val="24"/>
          <w:szCs w:val="24"/>
        </w:rPr>
      </w:pPr>
      <w:r w:rsidRPr="00FF7CD6">
        <w:rPr>
          <w:rFonts w:ascii="Times New Roman" w:hAnsi="Times New Roman" w:cs="Times New Roman"/>
          <w:sz w:val="24"/>
          <w:szCs w:val="24"/>
        </w:rPr>
        <w:t xml:space="preserve">Odnose se </w:t>
      </w:r>
      <w:r w:rsidR="009552E4">
        <w:rPr>
          <w:rFonts w:ascii="Times New Roman" w:hAnsi="Times New Roman" w:cs="Times New Roman"/>
          <w:sz w:val="24"/>
          <w:szCs w:val="24"/>
        </w:rPr>
        <w:t>na rashode za</w:t>
      </w:r>
      <w:r w:rsidRPr="00FF7CD6">
        <w:rPr>
          <w:rFonts w:ascii="Times New Roman" w:hAnsi="Times New Roman" w:cs="Times New Roman"/>
          <w:sz w:val="24"/>
          <w:szCs w:val="24"/>
        </w:rPr>
        <w:t xml:space="preserve"> materijal i energiju, rashode za usluge i ostale nespomenute rashode.</w:t>
      </w:r>
    </w:p>
    <w:p w14:paraId="32B4E64D" w14:textId="23046A96" w:rsidR="00BD1A81" w:rsidRPr="00FF7CD6" w:rsidRDefault="009552E4" w:rsidP="001F0ACA">
      <w:pPr>
        <w:rPr>
          <w:rFonts w:ascii="Times New Roman" w:hAnsi="Times New Roman" w:cs="Times New Roman"/>
          <w:sz w:val="24"/>
          <w:szCs w:val="24"/>
        </w:rPr>
      </w:pPr>
      <w:r>
        <w:rPr>
          <w:rFonts w:ascii="Times New Roman" w:hAnsi="Times New Roman" w:cs="Times New Roman"/>
          <w:sz w:val="24"/>
          <w:szCs w:val="24"/>
        </w:rPr>
        <w:t xml:space="preserve">Smanjenje </w:t>
      </w:r>
      <w:r w:rsidR="00BD1A81" w:rsidRPr="00FF7CD6">
        <w:rPr>
          <w:rFonts w:ascii="Times New Roman" w:hAnsi="Times New Roman" w:cs="Times New Roman"/>
          <w:sz w:val="24"/>
          <w:szCs w:val="24"/>
        </w:rPr>
        <w:t xml:space="preserve">materijalnih rashoda najvećim </w:t>
      </w:r>
      <w:r>
        <w:rPr>
          <w:rFonts w:ascii="Times New Roman" w:hAnsi="Times New Roman" w:cs="Times New Roman"/>
          <w:sz w:val="24"/>
          <w:szCs w:val="24"/>
        </w:rPr>
        <w:t>dijelom došlo je do preraspodjele zbog nabave dugotrajne imovine.</w:t>
      </w:r>
    </w:p>
    <w:p w14:paraId="1180254E" w14:textId="77777777" w:rsidR="00BD1A81" w:rsidRPr="00FF7CD6" w:rsidRDefault="00BD1A81" w:rsidP="001F0ACA">
      <w:pPr>
        <w:rPr>
          <w:rFonts w:ascii="Times New Roman" w:hAnsi="Times New Roman" w:cs="Times New Roman"/>
          <w:sz w:val="24"/>
          <w:szCs w:val="24"/>
        </w:rPr>
      </w:pPr>
    </w:p>
    <w:p w14:paraId="05CD5F8F" w14:textId="0F6E9FF7" w:rsidR="00BD1A81" w:rsidRPr="00FF7CD6" w:rsidRDefault="00BD1A81" w:rsidP="001F0ACA">
      <w:pPr>
        <w:rPr>
          <w:rFonts w:ascii="Times New Roman" w:hAnsi="Times New Roman" w:cs="Times New Roman"/>
          <w:sz w:val="24"/>
          <w:szCs w:val="24"/>
        </w:rPr>
      </w:pPr>
      <w:r w:rsidRPr="00FF7CD6">
        <w:rPr>
          <w:rFonts w:ascii="Times New Roman" w:hAnsi="Times New Roman" w:cs="Times New Roman"/>
          <w:b/>
          <w:bCs/>
          <w:sz w:val="24"/>
          <w:szCs w:val="24"/>
        </w:rPr>
        <w:t>Rashodi za nabavu proizvedene dugotrajne imovine</w:t>
      </w:r>
      <w:r w:rsidRPr="00FF7CD6">
        <w:rPr>
          <w:rFonts w:ascii="Times New Roman" w:hAnsi="Times New Roman" w:cs="Times New Roman"/>
          <w:sz w:val="24"/>
          <w:szCs w:val="24"/>
        </w:rPr>
        <w:t xml:space="preserve"> planirani su u iznosu od </w:t>
      </w:r>
      <w:r w:rsidR="00C254D6">
        <w:rPr>
          <w:rFonts w:ascii="Times New Roman" w:hAnsi="Times New Roman" w:cs="Times New Roman"/>
          <w:b/>
          <w:bCs/>
          <w:sz w:val="24"/>
          <w:szCs w:val="24"/>
        </w:rPr>
        <w:t>12</w:t>
      </w:r>
      <w:r w:rsidRPr="00FF7CD6">
        <w:rPr>
          <w:rFonts w:ascii="Times New Roman" w:hAnsi="Times New Roman" w:cs="Times New Roman"/>
          <w:b/>
          <w:bCs/>
          <w:sz w:val="24"/>
          <w:szCs w:val="24"/>
        </w:rPr>
        <w:t>.000</w:t>
      </w:r>
      <w:r w:rsidRPr="00FF7CD6">
        <w:rPr>
          <w:rFonts w:ascii="Times New Roman" w:hAnsi="Times New Roman" w:cs="Times New Roman"/>
          <w:sz w:val="24"/>
          <w:szCs w:val="24"/>
        </w:rPr>
        <w:t xml:space="preserve"> </w:t>
      </w:r>
      <w:r w:rsidRPr="00FF7CD6">
        <w:rPr>
          <w:rFonts w:ascii="Times New Roman" w:hAnsi="Times New Roman" w:cs="Times New Roman"/>
          <w:b/>
          <w:bCs/>
          <w:sz w:val="24"/>
          <w:szCs w:val="24"/>
        </w:rPr>
        <w:t>EUR</w:t>
      </w:r>
      <w:r w:rsidRPr="00FF7CD6">
        <w:rPr>
          <w:rFonts w:ascii="Times New Roman" w:hAnsi="Times New Roman" w:cs="Times New Roman"/>
          <w:sz w:val="24"/>
          <w:szCs w:val="24"/>
        </w:rPr>
        <w:t>,</w:t>
      </w:r>
      <w:r w:rsidR="00C254D6">
        <w:rPr>
          <w:rFonts w:ascii="Times New Roman" w:hAnsi="Times New Roman" w:cs="Times New Roman"/>
          <w:sz w:val="24"/>
          <w:szCs w:val="24"/>
        </w:rPr>
        <w:t xml:space="preserve"> što je za</w:t>
      </w:r>
      <w:r w:rsidRPr="00FF7CD6">
        <w:rPr>
          <w:rFonts w:ascii="Times New Roman" w:hAnsi="Times New Roman" w:cs="Times New Roman"/>
          <w:sz w:val="24"/>
          <w:szCs w:val="24"/>
        </w:rPr>
        <w:t xml:space="preserve"> </w:t>
      </w:r>
      <w:r w:rsidR="00C254D6">
        <w:rPr>
          <w:rFonts w:ascii="Times New Roman" w:hAnsi="Times New Roman" w:cs="Times New Roman"/>
          <w:sz w:val="24"/>
          <w:szCs w:val="24"/>
        </w:rPr>
        <w:t>9.800,00 EUR više od izvornog plana.</w:t>
      </w:r>
    </w:p>
    <w:p w14:paraId="4CB8807A" w14:textId="71B7010A" w:rsidR="00120E8F" w:rsidRDefault="00C254D6" w:rsidP="001F0ACA">
      <w:pPr>
        <w:rPr>
          <w:rFonts w:ascii="Times New Roman" w:hAnsi="Times New Roman" w:cs="Times New Roman"/>
          <w:sz w:val="24"/>
          <w:szCs w:val="24"/>
        </w:rPr>
      </w:pPr>
      <w:r w:rsidRPr="00C254D6">
        <w:rPr>
          <w:rFonts w:ascii="Times New Roman" w:hAnsi="Times New Roman" w:cs="Times New Roman"/>
          <w:sz w:val="24"/>
          <w:szCs w:val="24"/>
        </w:rPr>
        <w:t>Planirani su rashodi za nabav</w:t>
      </w:r>
      <w:r>
        <w:rPr>
          <w:rFonts w:ascii="Times New Roman" w:hAnsi="Times New Roman" w:cs="Times New Roman"/>
          <w:sz w:val="24"/>
          <w:szCs w:val="24"/>
        </w:rPr>
        <w:t>u</w:t>
      </w:r>
      <w:r w:rsidRPr="00C254D6">
        <w:rPr>
          <w:rFonts w:ascii="Times New Roman" w:hAnsi="Times New Roman" w:cs="Times New Roman"/>
          <w:sz w:val="24"/>
          <w:szCs w:val="24"/>
        </w:rPr>
        <w:t xml:space="preserve"> stroja za pranje suđa</w:t>
      </w:r>
      <w:r>
        <w:rPr>
          <w:rFonts w:ascii="Times New Roman" w:hAnsi="Times New Roman" w:cs="Times New Roman"/>
          <w:sz w:val="24"/>
          <w:szCs w:val="24"/>
        </w:rPr>
        <w:t xml:space="preserve">, </w:t>
      </w:r>
      <w:r w:rsidRPr="00C254D6">
        <w:rPr>
          <w:rFonts w:ascii="Times New Roman" w:hAnsi="Times New Roman" w:cs="Times New Roman"/>
          <w:sz w:val="24"/>
          <w:szCs w:val="24"/>
        </w:rPr>
        <w:t>traktorsk</w:t>
      </w:r>
      <w:r>
        <w:rPr>
          <w:rFonts w:ascii="Times New Roman" w:hAnsi="Times New Roman" w:cs="Times New Roman"/>
          <w:sz w:val="24"/>
          <w:szCs w:val="24"/>
        </w:rPr>
        <w:t>e</w:t>
      </w:r>
      <w:r w:rsidRPr="00C254D6">
        <w:rPr>
          <w:rFonts w:ascii="Times New Roman" w:hAnsi="Times New Roman" w:cs="Times New Roman"/>
          <w:sz w:val="24"/>
          <w:szCs w:val="24"/>
        </w:rPr>
        <w:t xml:space="preserve"> kosilic</w:t>
      </w:r>
      <w:r>
        <w:rPr>
          <w:rFonts w:ascii="Times New Roman" w:hAnsi="Times New Roman" w:cs="Times New Roman"/>
          <w:sz w:val="24"/>
          <w:szCs w:val="24"/>
        </w:rPr>
        <w:t>e zbog dotrajalosti postojećih te nabava video nadzor zbog novo nastale sigurnosne situacije u svim školama i vrtićima.</w:t>
      </w:r>
    </w:p>
    <w:p w14:paraId="359BBED3" w14:textId="77777777" w:rsidR="00C254D6" w:rsidRPr="00C254D6" w:rsidRDefault="00C254D6" w:rsidP="001F0ACA">
      <w:pPr>
        <w:rPr>
          <w:rFonts w:ascii="Times New Roman" w:hAnsi="Times New Roman" w:cs="Times New Roman"/>
          <w:sz w:val="24"/>
          <w:szCs w:val="24"/>
        </w:rPr>
      </w:pPr>
    </w:p>
    <w:p w14:paraId="08438B23" w14:textId="26B87CAC" w:rsidR="00120E8F" w:rsidRPr="00FF7CD6" w:rsidRDefault="00120E8F" w:rsidP="001F0ACA">
      <w:pPr>
        <w:rPr>
          <w:rFonts w:ascii="Times New Roman" w:hAnsi="Times New Roman" w:cs="Times New Roman"/>
          <w:b/>
          <w:bCs/>
          <w:sz w:val="24"/>
          <w:szCs w:val="24"/>
        </w:rPr>
      </w:pPr>
      <w:r w:rsidRPr="00FF7CD6">
        <w:rPr>
          <w:rFonts w:ascii="Times New Roman" w:hAnsi="Times New Roman" w:cs="Times New Roman"/>
          <w:b/>
          <w:bCs/>
          <w:sz w:val="24"/>
          <w:szCs w:val="24"/>
        </w:rPr>
        <w:t>PRIHODI I RASHODI PREMA IZVORIMA FINANCIRANJA</w:t>
      </w:r>
    </w:p>
    <w:p w14:paraId="695FB730" w14:textId="77777777" w:rsidR="00120E8F" w:rsidRPr="00FF7CD6" w:rsidRDefault="00120E8F" w:rsidP="001F0ACA">
      <w:pPr>
        <w:rPr>
          <w:rFonts w:ascii="Times New Roman" w:hAnsi="Times New Roman" w:cs="Times New Roman"/>
          <w:sz w:val="24"/>
          <w:szCs w:val="24"/>
        </w:rPr>
      </w:pPr>
    </w:p>
    <w:p w14:paraId="50D62678" w14:textId="6ECD63AD" w:rsidR="00120E8F" w:rsidRPr="00FF7CD6" w:rsidRDefault="00120E8F" w:rsidP="001F0ACA">
      <w:pPr>
        <w:rPr>
          <w:rFonts w:ascii="Times New Roman" w:hAnsi="Times New Roman" w:cs="Times New Roman"/>
          <w:sz w:val="24"/>
          <w:szCs w:val="24"/>
        </w:rPr>
      </w:pPr>
      <w:r w:rsidRPr="00FF7CD6">
        <w:rPr>
          <w:rFonts w:ascii="Times New Roman" w:hAnsi="Times New Roman" w:cs="Times New Roman"/>
          <w:sz w:val="24"/>
          <w:szCs w:val="24"/>
        </w:rPr>
        <w:t xml:space="preserve">Za izvršenje rashoda planirani su </w:t>
      </w:r>
      <w:r w:rsidRPr="00FF7CD6">
        <w:rPr>
          <w:rFonts w:ascii="Times New Roman" w:hAnsi="Times New Roman" w:cs="Times New Roman"/>
          <w:b/>
          <w:bCs/>
          <w:sz w:val="24"/>
          <w:szCs w:val="24"/>
        </w:rPr>
        <w:t>izvori financiranja</w:t>
      </w:r>
      <w:r w:rsidRPr="00FF7CD6">
        <w:rPr>
          <w:rFonts w:ascii="Times New Roman" w:hAnsi="Times New Roman" w:cs="Times New Roman"/>
          <w:sz w:val="24"/>
          <w:szCs w:val="24"/>
        </w:rPr>
        <w:t>, koje čine prihodi iz kojih se podmiruju rashodi određene vrste i utvrđene namjene.</w:t>
      </w:r>
    </w:p>
    <w:p w14:paraId="519A4595" w14:textId="5AF2D41D" w:rsidR="00120E8F" w:rsidRPr="00FF7CD6" w:rsidRDefault="00120E8F" w:rsidP="001F0ACA">
      <w:pPr>
        <w:rPr>
          <w:rFonts w:ascii="Times New Roman" w:hAnsi="Times New Roman" w:cs="Times New Roman"/>
          <w:sz w:val="24"/>
          <w:szCs w:val="24"/>
        </w:rPr>
      </w:pPr>
      <w:r w:rsidRPr="00FF7CD6">
        <w:rPr>
          <w:rFonts w:ascii="Times New Roman" w:hAnsi="Times New Roman" w:cs="Times New Roman"/>
          <w:sz w:val="24"/>
          <w:szCs w:val="24"/>
        </w:rPr>
        <w:t>Za svaki planirani prihod određeno je uz koji izvor financiranja se veže, a rashodi se mogu izvršavati do visine planiranih ili ostvarenih prihoda po izvorima.</w:t>
      </w:r>
    </w:p>
    <w:p w14:paraId="5B515742" w14:textId="77777777" w:rsidR="00120E8F" w:rsidRPr="00FF7CD6" w:rsidRDefault="00120E8F" w:rsidP="001F0ACA">
      <w:pPr>
        <w:rPr>
          <w:rFonts w:ascii="Times New Roman" w:hAnsi="Times New Roman" w:cs="Times New Roman"/>
          <w:b/>
          <w:bCs/>
          <w:sz w:val="24"/>
          <w:szCs w:val="24"/>
        </w:rPr>
      </w:pPr>
    </w:p>
    <w:p w14:paraId="7D6F6641" w14:textId="26CF3567" w:rsidR="00120E8F" w:rsidRPr="00FF7CD6" w:rsidRDefault="00120E8F" w:rsidP="001F0ACA">
      <w:pPr>
        <w:rPr>
          <w:rFonts w:ascii="Times New Roman" w:hAnsi="Times New Roman" w:cs="Times New Roman"/>
          <w:b/>
          <w:bCs/>
          <w:sz w:val="24"/>
          <w:szCs w:val="24"/>
        </w:rPr>
      </w:pPr>
      <w:r w:rsidRPr="00FF7CD6">
        <w:rPr>
          <w:rFonts w:ascii="Times New Roman" w:hAnsi="Times New Roman" w:cs="Times New Roman"/>
          <w:b/>
          <w:bCs/>
          <w:sz w:val="24"/>
          <w:szCs w:val="24"/>
        </w:rPr>
        <w:t>RASHODI PREMA FUNKCIJSKOJ KLASIFIKACIJI</w:t>
      </w:r>
    </w:p>
    <w:p w14:paraId="0E97A2D1" w14:textId="77777777" w:rsidR="00FF7CD6" w:rsidRPr="00FF7CD6" w:rsidRDefault="00FF7CD6" w:rsidP="001F0ACA">
      <w:pPr>
        <w:rPr>
          <w:rFonts w:ascii="Times New Roman" w:hAnsi="Times New Roman" w:cs="Times New Roman"/>
          <w:sz w:val="24"/>
          <w:szCs w:val="24"/>
        </w:rPr>
      </w:pPr>
    </w:p>
    <w:p w14:paraId="3271B08D" w14:textId="794CB3B8" w:rsidR="00120E8F" w:rsidRPr="00FF7CD6" w:rsidRDefault="00120E8F" w:rsidP="001F0ACA">
      <w:pPr>
        <w:rPr>
          <w:rFonts w:ascii="Times New Roman" w:hAnsi="Times New Roman" w:cs="Times New Roman"/>
          <w:sz w:val="24"/>
          <w:szCs w:val="24"/>
        </w:rPr>
      </w:pPr>
      <w:r w:rsidRPr="00FF7CD6">
        <w:rPr>
          <w:rFonts w:ascii="Times New Roman" w:hAnsi="Times New Roman" w:cs="Times New Roman"/>
          <w:sz w:val="24"/>
          <w:szCs w:val="24"/>
        </w:rPr>
        <w:t xml:space="preserve">Rashodi prema </w:t>
      </w:r>
      <w:r w:rsidRPr="00FF7CD6">
        <w:rPr>
          <w:rFonts w:ascii="Times New Roman" w:hAnsi="Times New Roman" w:cs="Times New Roman"/>
          <w:b/>
          <w:bCs/>
          <w:sz w:val="24"/>
          <w:szCs w:val="24"/>
        </w:rPr>
        <w:t>funkcijskoj klasifikaciji</w:t>
      </w:r>
      <w:r w:rsidRPr="00FF7CD6">
        <w:rPr>
          <w:rFonts w:ascii="Times New Roman" w:hAnsi="Times New Roman" w:cs="Times New Roman"/>
          <w:sz w:val="24"/>
          <w:szCs w:val="24"/>
        </w:rPr>
        <w:t xml:space="preserve"> daju prikaz izvršenih rashoda prema njihovoj namjeni, odnosno funkciji, čije su brojčane oznake i nazivi preuzeti iz međunarodne klasifikacije funkcija države (COFOG) Ujedinjenih naroda – Klasifikacija rashoda u skladu s namjenom.</w:t>
      </w:r>
    </w:p>
    <w:p w14:paraId="3EFA4E3D" w14:textId="77777777" w:rsidR="00C657D2" w:rsidRPr="00FF7CD6" w:rsidRDefault="00C657D2" w:rsidP="001F0ACA">
      <w:pPr>
        <w:rPr>
          <w:rFonts w:ascii="Times New Roman" w:hAnsi="Times New Roman" w:cs="Times New Roman"/>
          <w:sz w:val="24"/>
          <w:szCs w:val="24"/>
        </w:rPr>
      </w:pPr>
    </w:p>
    <w:p w14:paraId="250C5EFC" w14:textId="3E80AFB8" w:rsidR="00C657D2" w:rsidRPr="00FF7CD6" w:rsidRDefault="00C657D2" w:rsidP="00C657D2">
      <w:pPr>
        <w:pStyle w:val="Odlomakpopisa"/>
        <w:numPr>
          <w:ilvl w:val="0"/>
          <w:numId w:val="1"/>
        </w:numPr>
        <w:rPr>
          <w:rFonts w:ascii="Times New Roman" w:hAnsi="Times New Roman" w:cs="Times New Roman"/>
          <w:b/>
          <w:bCs/>
          <w:sz w:val="24"/>
          <w:szCs w:val="24"/>
        </w:rPr>
      </w:pPr>
      <w:r w:rsidRPr="00FF7CD6">
        <w:rPr>
          <w:rFonts w:ascii="Times New Roman" w:hAnsi="Times New Roman" w:cs="Times New Roman"/>
          <w:b/>
          <w:bCs/>
          <w:sz w:val="24"/>
          <w:szCs w:val="24"/>
        </w:rPr>
        <w:t>POSEBNI DIO</w:t>
      </w:r>
    </w:p>
    <w:p w14:paraId="4C41C955" w14:textId="77777777" w:rsidR="00267E92" w:rsidRDefault="00267E92" w:rsidP="00C657D2">
      <w:pPr>
        <w:rPr>
          <w:rFonts w:ascii="Times New Roman" w:hAnsi="Times New Roman" w:cs="Times New Roman"/>
          <w:b/>
          <w:bCs/>
          <w:sz w:val="24"/>
          <w:szCs w:val="24"/>
        </w:rPr>
      </w:pPr>
    </w:p>
    <w:p w14:paraId="5E1D1E65" w14:textId="7D949B52" w:rsidR="00C657D2" w:rsidRPr="00FF7CD6" w:rsidRDefault="00C657D2" w:rsidP="00C657D2">
      <w:pPr>
        <w:rPr>
          <w:rFonts w:ascii="Times New Roman" w:hAnsi="Times New Roman" w:cs="Times New Roman"/>
          <w:sz w:val="24"/>
          <w:szCs w:val="24"/>
        </w:rPr>
      </w:pPr>
      <w:r w:rsidRPr="00FF7CD6">
        <w:rPr>
          <w:rFonts w:ascii="Times New Roman" w:hAnsi="Times New Roman" w:cs="Times New Roman"/>
          <w:b/>
          <w:bCs/>
          <w:sz w:val="24"/>
          <w:szCs w:val="24"/>
        </w:rPr>
        <w:t>RASHODI</w:t>
      </w:r>
      <w:r w:rsidRPr="00FF7CD6">
        <w:rPr>
          <w:rFonts w:ascii="Times New Roman" w:hAnsi="Times New Roman" w:cs="Times New Roman"/>
          <w:sz w:val="24"/>
          <w:szCs w:val="24"/>
        </w:rPr>
        <w:t xml:space="preserve"> za 202</w:t>
      </w:r>
      <w:r w:rsidR="00331500">
        <w:rPr>
          <w:rFonts w:ascii="Times New Roman" w:hAnsi="Times New Roman" w:cs="Times New Roman"/>
          <w:sz w:val="24"/>
          <w:szCs w:val="24"/>
        </w:rPr>
        <w:t>5</w:t>
      </w:r>
      <w:r w:rsidRPr="00FF7CD6">
        <w:rPr>
          <w:rFonts w:ascii="Times New Roman" w:hAnsi="Times New Roman" w:cs="Times New Roman"/>
          <w:sz w:val="24"/>
          <w:szCs w:val="24"/>
        </w:rPr>
        <w:t xml:space="preserve">. planirani su u iznosu od </w:t>
      </w:r>
      <w:r w:rsidR="00C254D6">
        <w:rPr>
          <w:rFonts w:ascii="Times New Roman" w:hAnsi="Times New Roman" w:cs="Times New Roman"/>
          <w:b/>
          <w:bCs/>
          <w:sz w:val="24"/>
          <w:szCs w:val="24"/>
        </w:rPr>
        <w:t xml:space="preserve">946.435,00 </w:t>
      </w:r>
      <w:r w:rsidRPr="00FF7CD6">
        <w:rPr>
          <w:rFonts w:ascii="Times New Roman" w:hAnsi="Times New Roman" w:cs="Times New Roman"/>
          <w:b/>
          <w:bCs/>
          <w:sz w:val="24"/>
          <w:szCs w:val="24"/>
        </w:rPr>
        <w:t xml:space="preserve">EUR </w:t>
      </w:r>
      <w:r w:rsidRPr="00FF7CD6">
        <w:rPr>
          <w:rFonts w:ascii="Times New Roman" w:hAnsi="Times New Roman" w:cs="Times New Roman"/>
          <w:sz w:val="24"/>
          <w:szCs w:val="24"/>
        </w:rPr>
        <w:t>te su raspoređeni po programskoj klasifikaciji.</w:t>
      </w:r>
    </w:p>
    <w:p w14:paraId="3C40AA00" w14:textId="413D9D95" w:rsidR="00C657D2" w:rsidRPr="00FF7CD6" w:rsidRDefault="00C657D2" w:rsidP="00C657D2">
      <w:pPr>
        <w:rPr>
          <w:rFonts w:ascii="Times New Roman" w:hAnsi="Times New Roman" w:cs="Times New Roman"/>
          <w:b/>
          <w:bCs/>
          <w:sz w:val="24"/>
          <w:szCs w:val="24"/>
        </w:rPr>
      </w:pPr>
      <w:r w:rsidRPr="00FF7CD6">
        <w:rPr>
          <w:rFonts w:ascii="Times New Roman" w:hAnsi="Times New Roman" w:cs="Times New Roman"/>
          <w:b/>
          <w:bCs/>
          <w:sz w:val="24"/>
          <w:szCs w:val="24"/>
        </w:rPr>
        <w:t>PROGRAM 1016: PREDŠKOLSKI ODGOJ</w:t>
      </w:r>
    </w:p>
    <w:tbl>
      <w:tblPr>
        <w:tblStyle w:val="Reetkatablice"/>
        <w:tblW w:w="0" w:type="auto"/>
        <w:tblLook w:val="04A0" w:firstRow="1" w:lastRow="0" w:firstColumn="1" w:lastColumn="0" w:noHBand="0" w:noVBand="1"/>
      </w:tblPr>
      <w:tblGrid>
        <w:gridCol w:w="2265"/>
        <w:gridCol w:w="2265"/>
        <w:gridCol w:w="2266"/>
        <w:gridCol w:w="2266"/>
      </w:tblGrid>
      <w:tr w:rsidR="00C657D2" w:rsidRPr="00FF7CD6" w14:paraId="039B674C" w14:textId="77777777" w:rsidTr="00C657D2">
        <w:tc>
          <w:tcPr>
            <w:tcW w:w="2265" w:type="dxa"/>
          </w:tcPr>
          <w:p w14:paraId="69F5AB56" w14:textId="0EE8A4E9" w:rsidR="00C657D2" w:rsidRPr="00FF7CD6" w:rsidRDefault="00C657D2" w:rsidP="001F0ACA">
            <w:pPr>
              <w:rPr>
                <w:rFonts w:ascii="Times New Roman" w:hAnsi="Times New Roman" w:cs="Times New Roman"/>
                <w:sz w:val="24"/>
                <w:szCs w:val="24"/>
              </w:rPr>
            </w:pPr>
            <w:r w:rsidRPr="00FF7CD6">
              <w:rPr>
                <w:rFonts w:ascii="Times New Roman" w:hAnsi="Times New Roman" w:cs="Times New Roman"/>
                <w:sz w:val="24"/>
                <w:szCs w:val="24"/>
              </w:rPr>
              <w:t>Program</w:t>
            </w:r>
          </w:p>
        </w:tc>
        <w:tc>
          <w:tcPr>
            <w:tcW w:w="2265" w:type="dxa"/>
          </w:tcPr>
          <w:p w14:paraId="10BAEA8C" w14:textId="315CD61A" w:rsidR="00C657D2" w:rsidRPr="00FF7CD6" w:rsidRDefault="00C657D2" w:rsidP="001F0ACA">
            <w:pPr>
              <w:rPr>
                <w:rFonts w:ascii="Times New Roman" w:hAnsi="Times New Roman" w:cs="Times New Roman"/>
                <w:sz w:val="24"/>
                <w:szCs w:val="24"/>
              </w:rPr>
            </w:pPr>
            <w:r w:rsidRPr="00FF7CD6">
              <w:rPr>
                <w:rFonts w:ascii="Times New Roman" w:hAnsi="Times New Roman" w:cs="Times New Roman"/>
                <w:sz w:val="24"/>
                <w:szCs w:val="24"/>
              </w:rPr>
              <w:t>Izvorni plan 202</w:t>
            </w:r>
            <w:r w:rsidR="00731D89">
              <w:rPr>
                <w:rFonts w:ascii="Times New Roman" w:hAnsi="Times New Roman" w:cs="Times New Roman"/>
                <w:sz w:val="24"/>
                <w:szCs w:val="24"/>
              </w:rPr>
              <w:t>5</w:t>
            </w:r>
            <w:r w:rsidRPr="00FF7CD6">
              <w:rPr>
                <w:rFonts w:ascii="Times New Roman" w:hAnsi="Times New Roman" w:cs="Times New Roman"/>
                <w:sz w:val="24"/>
                <w:szCs w:val="24"/>
              </w:rPr>
              <w:t>.</w:t>
            </w:r>
          </w:p>
        </w:tc>
        <w:tc>
          <w:tcPr>
            <w:tcW w:w="2266" w:type="dxa"/>
          </w:tcPr>
          <w:p w14:paraId="6DC4AA57" w14:textId="609DECD4" w:rsidR="00C657D2" w:rsidRPr="00FF7CD6" w:rsidRDefault="00C657D2" w:rsidP="001F0ACA">
            <w:pPr>
              <w:rPr>
                <w:rFonts w:ascii="Times New Roman" w:hAnsi="Times New Roman" w:cs="Times New Roman"/>
                <w:sz w:val="24"/>
                <w:szCs w:val="24"/>
              </w:rPr>
            </w:pPr>
            <w:r w:rsidRPr="00FF7CD6">
              <w:rPr>
                <w:rFonts w:ascii="Times New Roman" w:hAnsi="Times New Roman" w:cs="Times New Roman"/>
                <w:sz w:val="24"/>
                <w:szCs w:val="24"/>
              </w:rPr>
              <w:t>Povećanje/- Smanjenje</w:t>
            </w:r>
          </w:p>
        </w:tc>
        <w:tc>
          <w:tcPr>
            <w:tcW w:w="2266" w:type="dxa"/>
          </w:tcPr>
          <w:p w14:paraId="2CC7AF43" w14:textId="5F80ACAF" w:rsidR="00C657D2" w:rsidRPr="00FF7CD6" w:rsidRDefault="00C657D2" w:rsidP="001F0ACA">
            <w:pPr>
              <w:rPr>
                <w:rFonts w:ascii="Times New Roman" w:hAnsi="Times New Roman" w:cs="Times New Roman"/>
                <w:sz w:val="24"/>
                <w:szCs w:val="24"/>
              </w:rPr>
            </w:pPr>
            <w:r w:rsidRPr="00FF7CD6">
              <w:rPr>
                <w:rFonts w:ascii="Times New Roman" w:hAnsi="Times New Roman" w:cs="Times New Roman"/>
                <w:sz w:val="24"/>
                <w:szCs w:val="24"/>
              </w:rPr>
              <w:t>Novi plan za 202</w:t>
            </w:r>
            <w:r w:rsidR="00731D89">
              <w:rPr>
                <w:rFonts w:ascii="Times New Roman" w:hAnsi="Times New Roman" w:cs="Times New Roman"/>
                <w:sz w:val="24"/>
                <w:szCs w:val="24"/>
              </w:rPr>
              <w:t>5</w:t>
            </w:r>
            <w:r w:rsidRPr="00FF7CD6">
              <w:rPr>
                <w:rFonts w:ascii="Times New Roman" w:hAnsi="Times New Roman" w:cs="Times New Roman"/>
                <w:sz w:val="24"/>
                <w:szCs w:val="24"/>
              </w:rPr>
              <w:t>.</w:t>
            </w:r>
          </w:p>
        </w:tc>
      </w:tr>
      <w:tr w:rsidR="00C657D2" w:rsidRPr="00FF7CD6" w14:paraId="08ACF431" w14:textId="77777777" w:rsidTr="00C657D2">
        <w:tc>
          <w:tcPr>
            <w:tcW w:w="2265" w:type="dxa"/>
          </w:tcPr>
          <w:p w14:paraId="7BD68CCC" w14:textId="5273C8F8" w:rsidR="00C657D2" w:rsidRPr="00FF7CD6" w:rsidRDefault="00C657D2" w:rsidP="001F0ACA">
            <w:pPr>
              <w:rPr>
                <w:rFonts w:ascii="Times New Roman" w:hAnsi="Times New Roman" w:cs="Times New Roman"/>
                <w:sz w:val="24"/>
                <w:szCs w:val="24"/>
              </w:rPr>
            </w:pPr>
            <w:r w:rsidRPr="00FF7CD6">
              <w:rPr>
                <w:rFonts w:ascii="Times New Roman" w:hAnsi="Times New Roman" w:cs="Times New Roman"/>
                <w:sz w:val="24"/>
                <w:szCs w:val="24"/>
              </w:rPr>
              <w:t>1016</w:t>
            </w:r>
          </w:p>
        </w:tc>
        <w:tc>
          <w:tcPr>
            <w:tcW w:w="2265" w:type="dxa"/>
          </w:tcPr>
          <w:p w14:paraId="70E4652B" w14:textId="1E6F1F8B" w:rsidR="00C657D2" w:rsidRPr="00FF7CD6" w:rsidRDefault="00C254D6" w:rsidP="001F0ACA">
            <w:pPr>
              <w:rPr>
                <w:rFonts w:ascii="Times New Roman" w:hAnsi="Times New Roman" w:cs="Times New Roman"/>
                <w:sz w:val="24"/>
                <w:szCs w:val="24"/>
              </w:rPr>
            </w:pPr>
            <w:r>
              <w:rPr>
                <w:rFonts w:ascii="Times New Roman" w:hAnsi="Times New Roman" w:cs="Times New Roman"/>
                <w:sz w:val="24"/>
                <w:szCs w:val="24"/>
              </w:rPr>
              <w:t>9</w:t>
            </w:r>
            <w:r w:rsidR="00B42B14">
              <w:rPr>
                <w:rFonts w:ascii="Times New Roman" w:hAnsi="Times New Roman" w:cs="Times New Roman"/>
                <w:sz w:val="24"/>
                <w:szCs w:val="24"/>
              </w:rPr>
              <w:t>46.435</w:t>
            </w:r>
          </w:p>
        </w:tc>
        <w:tc>
          <w:tcPr>
            <w:tcW w:w="2266" w:type="dxa"/>
          </w:tcPr>
          <w:p w14:paraId="050A1497" w14:textId="036F42E5" w:rsidR="00C657D2" w:rsidRPr="00FF7CD6" w:rsidRDefault="00B42B14" w:rsidP="001F0ACA">
            <w:pPr>
              <w:rPr>
                <w:rFonts w:ascii="Times New Roman" w:hAnsi="Times New Roman" w:cs="Times New Roman"/>
                <w:sz w:val="24"/>
                <w:szCs w:val="24"/>
              </w:rPr>
            </w:pPr>
            <w:r>
              <w:rPr>
                <w:rFonts w:ascii="Times New Roman" w:hAnsi="Times New Roman" w:cs="Times New Roman"/>
                <w:sz w:val="24"/>
                <w:szCs w:val="24"/>
              </w:rPr>
              <w:t>0</w:t>
            </w:r>
          </w:p>
        </w:tc>
        <w:tc>
          <w:tcPr>
            <w:tcW w:w="2266" w:type="dxa"/>
          </w:tcPr>
          <w:p w14:paraId="6EC4A2F8" w14:textId="77586E4E" w:rsidR="00C657D2" w:rsidRPr="00FF7CD6" w:rsidRDefault="00B42B14" w:rsidP="001F0ACA">
            <w:pPr>
              <w:rPr>
                <w:rFonts w:ascii="Times New Roman" w:hAnsi="Times New Roman" w:cs="Times New Roman"/>
                <w:sz w:val="24"/>
                <w:szCs w:val="24"/>
              </w:rPr>
            </w:pPr>
            <w:r>
              <w:rPr>
                <w:rFonts w:ascii="Times New Roman" w:hAnsi="Times New Roman" w:cs="Times New Roman"/>
                <w:sz w:val="24"/>
                <w:szCs w:val="24"/>
              </w:rPr>
              <w:t>946.435</w:t>
            </w:r>
          </w:p>
        </w:tc>
      </w:tr>
    </w:tbl>
    <w:p w14:paraId="23588AEC" w14:textId="77777777" w:rsidR="00120E8F" w:rsidRPr="00FF7CD6" w:rsidRDefault="00120E8F" w:rsidP="001F0ACA">
      <w:pPr>
        <w:rPr>
          <w:rFonts w:ascii="Times New Roman" w:hAnsi="Times New Roman" w:cs="Times New Roman"/>
          <w:sz w:val="24"/>
          <w:szCs w:val="24"/>
        </w:rPr>
      </w:pPr>
    </w:p>
    <w:p w14:paraId="5C3A2CD5" w14:textId="36B49B97" w:rsidR="00120E8F" w:rsidRPr="00FF7CD6" w:rsidRDefault="00C657D2" w:rsidP="00C657D2">
      <w:pPr>
        <w:pStyle w:val="Odlomakpopisa"/>
        <w:numPr>
          <w:ilvl w:val="0"/>
          <w:numId w:val="3"/>
        </w:numPr>
        <w:rPr>
          <w:rFonts w:ascii="Times New Roman" w:hAnsi="Times New Roman" w:cs="Times New Roman"/>
          <w:b/>
          <w:bCs/>
          <w:sz w:val="24"/>
          <w:szCs w:val="24"/>
        </w:rPr>
      </w:pPr>
      <w:r w:rsidRPr="00FF7CD6">
        <w:rPr>
          <w:rFonts w:ascii="Times New Roman" w:hAnsi="Times New Roman" w:cs="Times New Roman"/>
          <w:b/>
          <w:bCs/>
          <w:sz w:val="24"/>
          <w:szCs w:val="24"/>
        </w:rPr>
        <w:t>Aktivnost A160401: Predškolski odgoj i obrazovanje u Dječjem vrtiću</w:t>
      </w:r>
    </w:p>
    <w:tbl>
      <w:tblPr>
        <w:tblStyle w:val="Reetkatablice"/>
        <w:tblW w:w="0" w:type="auto"/>
        <w:tblLook w:val="04A0" w:firstRow="1" w:lastRow="0" w:firstColumn="1" w:lastColumn="0" w:noHBand="0" w:noVBand="1"/>
      </w:tblPr>
      <w:tblGrid>
        <w:gridCol w:w="2265"/>
        <w:gridCol w:w="2265"/>
        <w:gridCol w:w="2266"/>
        <w:gridCol w:w="2266"/>
      </w:tblGrid>
      <w:tr w:rsidR="006B408F" w:rsidRPr="00FF7CD6" w14:paraId="77184EA7" w14:textId="77777777" w:rsidTr="006B408F">
        <w:tc>
          <w:tcPr>
            <w:tcW w:w="2265" w:type="dxa"/>
          </w:tcPr>
          <w:p w14:paraId="5507624D" w14:textId="2753A403" w:rsidR="006B408F" w:rsidRPr="00FF7CD6" w:rsidRDefault="006B408F" w:rsidP="001F0ACA">
            <w:pPr>
              <w:rPr>
                <w:rFonts w:ascii="Times New Roman" w:hAnsi="Times New Roman" w:cs="Times New Roman"/>
                <w:sz w:val="24"/>
                <w:szCs w:val="24"/>
              </w:rPr>
            </w:pPr>
            <w:r w:rsidRPr="00FF7CD6">
              <w:rPr>
                <w:rFonts w:ascii="Times New Roman" w:hAnsi="Times New Roman" w:cs="Times New Roman"/>
                <w:sz w:val="24"/>
                <w:szCs w:val="24"/>
              </w:rPr>
              <w:t>Aktivnost</w:t>
            </w:r>
          </w:p>
        </w:tc>
        <w:tc>
          <w:tcPr>
            <w:tcW w:w="2265" w:type="dxa"/>
          </w:tcPr>
          <w:p w14:paraId="175302FC" w14:textId="18CC9183" w:rsidR="006B408F" w:rsidRPr="00FF7CD6" w:rsidRDefault="006B408F" w:rsidP="001F0ACA">
            <w:pPr>
              <w:rPr>
                <w:rFonts w:ascii="Times New Roman" w:hAnsi="Times New Roman" w:cs="Times New Roman"/>
                <w:sz w:val="24"/>
                <w:szCs w:val="24"/>
              </w:rPr>
            </w:pPr>
            <w:r w:rsidRPr="00FF7CD6">
              <w:rPr>
                <w:rFonts w:ascii="Times New Roman" w:hAnsi="Times New Roman" w:cs="Times New Roman"/>
                <w:sz w:val="24"/>
                <w:szCs w:val="24"/>
              </w:rPr>
              <w:t>Izvorni plan 202</w:t>
            </w:r>
            <w:r w:rsidR="00731D89">
              <w:rPr>
                <w:rFonts w:ascii="Times New Roman" w:hAnsi="Times New Roman" w:cs="Times New Roman"/>
                <w:sz w:val="24"/>
                <w:szCs w:val="24"/>
              </w:rPr>
              <w:t>5</w:t>
            </w:r>
            <w:r w:rsidRPr="00FF7CD6">
              <w:rPr>
                <w:rFonts w:ascii="Times New Roman" w:hAnsi="Times New Roman" w:cs="Times New Roman"/>
                <w:sz w:val="24"/>
                <w:szCs w:val="24"/>
              </w:rPr>
              <w:t>.</w:t>
            </w:r>
          </w:p>
        </w:tc>
        <w:tc>
          <w:tcPr>
            <w:tcW w:w="2266" w:type="dxa"/>
          </w:tcPr>
          <w:p w14:paraId="66A63D4F" w14:textId="48935232" w:rsidR="006B408F" w:rsidRPr="00FF7CD6" w:rsidRDefault="006B408F" w:rsidP="001F0ACA">
            <w:pPr>
              <w:rPr>
                <w:rFonts w:ascii="Times New Roman" w:hAnsi="Times New Roman" w:cs="Times New Roman"/>
                <w:sz w:val="24"/>
                <w:szCs w:val="24"/>
              </w:rPr>
            </w:pPr>
            <w:r w:rsidRPr="00FF7CD6">
              <w:rPr>
                <w:rFonts w:ascii="Times New Roman" w:hAnsi="Times New Roman" w:cs="Times New Roman"/>
                <w:sz w:val="24"/>
                <w:szCs w:val="24"/>
              </w:rPr>
              <w:t>Povećanje/ -Smanjenje</w:t>
            </w:r>
          </w:p>
        </w:tc>
        <w:tc>
          <w:tcPr>
            <w:tcW w:w="2266" w:type="dxa"/>
          </w:tcPr>
          <w:p w14:paraId="128AEFA5" w14:textId="736FDCD1" w:rsidR="006B408F" w:rsidRPr="00FF7CD6" w:rsidRDefault="006B408F" w:rsidP="001F0ACA">
            <w:pPr>
              <w:rPr>
                <w:rFonts w:ascii="Times New Roman" w:hAnsi="Times New Roman" w:cs="Times New Roman"/>
                <w:sz w:val="24"/>
                <w:szCs w:val="24"/>
              </w:rPr>
            </w:pPr>
            <w:r w:rsidRPr="00FF7CD6">
              <w:rPr>
                <w:rFonts w:ascii="Times New Roman" w:hAnsi="Times New Roman" w:cs="Times New Roman"/>
                <w:sz w:val="24"/>
                <w:szCs w:val="24"/>
              </w:rPr>
              <w:t>Novi plan za 202</w:t>
            </w:r>
            <w:r w:rsidR="00731D89">
              <w:rPr>
                <w:rFonts w:ascii="Times New Roman" w:hAnsi="Times New Roman" w:cs="Times New Roman"/>
                <w:sz w:val="24"/>
                <w:szCs w:val="24"/>
              </w:rPr>
              <w:t>5</w:t>
            </w:r>
            <w:r w:rsidRPr="00FF7CD6">
              <w:rPr>
                <w:rFonts w:ascii="Times New Roman" w:hAnsi="Times New Roman" w:cs="Times New Roman"/>
                <w:sz w:val="24"/>
                <w:szCs w:val="24"/>
              </w:rPr>
              <w:t>.</w:t>
            </w:r>
          </w:p>
        </w:tc>
      </w:tr>
      <w:tr w:rsidR="006B408F" w:rsidRPr="00FF7CD6" w14:paraId="0C043E2E" w14:textId="77777777" w:rsidTr="006B408F">
        <w:tc>
          <w:tcPr>
            <w:tcW w:w="2265" w:type="dxa"/>
          </w:tcPr>
          <w:p w14:paraId="7A8E41F8" w14:textId="256F8386" w:rsidR="006B408F" w:rsidRPr="00FF7CD6" w:rsidRDefault="006B408F" w:rsidP="001F0ACA">
            <w:pPr>
              <w:rPr>
                <w:rFonts w:ascii="Times New Roman" w:hAnsi="Times New Roman" w:cs="Times New Roman"/>
                <w:sz w:val="24"/>
                <w:szCs w:val="24"/>
              </w:rPr>
            </w:pPr>
            <w:r w:rsidRPr="00FF7CD6">
              <w:rPr>
                <w:rFonts w:ascii="Times New Roman" w:hAnsi="Times New Roman" w:cs="Times New Roman"/>
                <w:sz w:val="24"/>
                <w:szCs w:val="24"/>
              </w:rPr>
              <w:t>A160401</w:t>
            </w:r>
          </w:p>
        </w:tc>
        <w:tc>
          <w:tcPr>
            <w:tcW w:w="2265" w:type="dxa"/>
          </w:tcPr>
          <w:p w14:paraId="3E85B71D" w14:textId="09A56B87" w:rsidR="006B408F" w:rsidRPr="00FF7CD6" w:rsidRDefault="00C254D6" w:rsidP="001F0ACA">
            <w:pPr>
              <w:rPr>
                <w:rFonts w:ascii="Times New Roman" w:hAnsi="Times New Roman" w:cs="Times New Roman"/>
                <w:sz w:val="24"/>
                <w:szCs w:val="24"/>
              </w:rPr>
            </w:pPr>
            <w:r>
              <w:rPr>
                <w:rFonts w:ascii="Times New Roman" w:hAnsi="Times New Roman" w:cs="Times New Roman"/>
                <w:sz w:val="24"/>
                <w:szCs w:val="24"/>
              </w:rPr>
              <w:t>943.435</w:t>
            </w:r>
          </w:p>
        </w:tc>
        <w:tc>
          <w:tcPr>
            <w:tcW w:w="2266" w:type="dxa"/>
          </w:tcPr>
          <w:p w14:paraId="2ACE9C4B" w14:textId="2B23CF9D" w:rsidR="006B408F" w:rsidRPr="00FF7CD6" w:rsidRDefault="00C254D6" w:rsidP="001F0ACA">
            <w:pPr>
              <w:rPr>
                <w:rFonts w:ascii="Times New Roman" w:hAnsi="Times New Roman" w:cs="Times New Roman"/>
                <w:sz w:val="24"/>
                <w:szCs w:val="24"/>
              </w:rPr>
            </w:pPr>
            <w:r>
              <w:rPr>
                <w:rFonts w:ascii="Times New Roman" w:hAnsi="Times New Roman" w:cs="Times New Roman"/>
                <w:sz w:val="24"/>
                <w:szCs w:val="24"/>
              </w:rPr>
              <w:t>-9.800</w:t>
            </w:r>
          </w:p>
        </w:tc>
        <w:tc>
          <w:tcPr>
            <w:tcW w:w="2266" w:type="dxa"/>
          </w:tcPr>
          <w:p w14:paraId="534EAB08" w14:textId="78F28475" w:rsidR="006B408F" w:rsidRPr="00FF7CD6" w:rsidRDefault="00C254D6" w:rsidP="001F0ACA">
            <w:pPr>
              <w:rPr>
                <w:rFonts w:ascii="Times New Roman" w:hAnsi="Times New Roman" w:cs="Times New Roman"/>
                <w:sz w:val="24"/>
                <w:szCs w:val="24"/>
              </w:rPr>
            </w:pPr>
            <w:r>
              <w:rPr>
                <w:rFonts w:ascii="Times New Roman" w:hAnsi="Times New Roman" w:cs="Times New Roman"/>
                <w:sz w:val="24"/>
                <w:szCs w:val="24"/>
              </w:rPr>
              <w:t>933.635</w:t>
            </w:r>
          </w:p>
        </w:tc>
      </w:tr>
    </w:tbl>
    <w:p w14:paraId="133833E5" w14:textId="77777777" w:rsidR="004A0CFE" w:rsidRPr="00FF7CD6" w:rsidRDefault="004A0CFE" w:rsidP="001F0ACA">
      <w:pPr>
        <w:rPr>
          <w:rFonts w:ascii="Times New Roman" w:hAnsi="Times New Roman" w:cs="Times New Roman"/>
          <w:sz w:val="24"/>
          <w:szCs w:val="24"/>
        </w:rPr>
      </w:pPr>
    </w:p>
    <w:p w14:paraId="228BDB30" w14:textId="29A64530" w:rsidR="006B408F" w:rsidRPr="00FF7CD6" w:rsidRDefault="006B408F" w:rsidP="001F0ACA">
      <w:pPr>
        <w:rPr>
          <w:rFonts w:ascii="Times New Roman" w:hAnsi="Times New Roman" w:cs="Times New Roman"/>
          <w:sz w:val="24"/>
          <w:szCs w:val="24"/>
        </w:rPr>
      </w:pPr>
      <w:r w:rsidRPr="00FF7CD6">
        <w:rPr>
          <w:rFonts w:ascii="Times New Roman" w:hAnsi="Times New Roman" w:cs="Times New Roman"/>
          <w:sz w:val="24"/>
          <w:szCs w:val="24"/>
        </w:rPr>
        <w:lastRenderedPageBreak/>
        <w:t>Kroz aktivnost A160401: Predškolski odgoj i obrazovanje u Dječjem vrtiću planirani su rashodi za redovno funkcioniranje Dječjeg vrtića Bubamara Glina kao što su plaće za zaposlene, stručno usavršavanje, namirnice za prehranu, uredski materijal, sredstva za čišćenje, materijal za održavanje, službena i radna odjeća i obuća, komunalne i ostale usluge.</w:t>
      </w:r>
    </w:p>
    <w:p w14:paraId="566290CC" w14:textId="55D20B87" w:rsidR="006B408F" w:rsidRPr="00FF7CD6" w:rsidRDefault="006B408F" w:rsidP="001F0ACA">
      <w:pPr>
        <w:rPr>
          <w:rFonts w:ascii="Times New Roman" w:hAnsi="Times New Roman" w:cs="Times New Roman"/>
          <w:sz w:val="24"/>
          <w:szCs w:val="24"/>
        </w:rPr>
      </w:pPr>
      <w:r w:rsidRPr="00FF7CD6">
        <w:rPr>
          <w:rFonts w:ascii="Times New Roman" w:hAnsi="Times New Roman" w:cs="Times New Roman"/>
          <w:sz w:val="24"/>
          <w:szCs w:val="24"/>
        </w:rPr>
        <w:t>Povećanje rashoda najvećim dijelom je zbog povećanja broja zaposlenih</w:t>
      </w:r>
      <w:r w:rsidR="0096779E">
        <w:rPr>
          <w:rFonts w:ascii="Times New Roman" w:hAnsi="Times New Roman" w:cs="Times New Roman"/>
          <w:sz w:val="24"/>
          <w:szCs w:val="24"/>
        </w:rPr>
        <w:t>.</w:t>
      </w:r>
    </w:p>
    <w:p w14:paraId="1226AC1B" w14:textId="77777777" w:rsidR="006B408F" w:rsidRPr="00FF7CD6" w:rsidRDefault="006B408F" w:rsidP="001F0ACA">
      <w:pPr>
        <w:rPr>
          <w:rFonts w:ascii="Times New Roman" w:hAnsi="Times New Roman" w:cs="Times New Roman"/>
          <w:sz w:val="24"/>
          <w:szCs w:val="24"/>
        </w:rPr>
      </w:pPr>
    </w:p>
    <w:p w14:paraId="111C0BF3" w14:textId="60FD8574" w:rsidR="006B408F" w:rsidRDefault="006B408F" w:rsidP="006B408F">
      <w:pPr>
        <w:pStyle w:val="Odlomakpopisa"/>
        <w:numPr>
          <w:ilvl w:val="0"/>
          <w:numId w:val="3"/>
        </w:numPr>
        <w:rPr>
          <w:rFonts w:ascii="Times New Roman" w:hAnsi="Times New Roman" w:cs="Times New Roman"/>
          <w:b/>
          <w:bCs/>
          <w:sz w:val="24"/>
          <w:szCs w:val="24"/>
        </w:rPr>
      </w:pPr>
      <w:r w:rsidRPr="00FF7CD6">
        <w:rPr>
          <w:rFonts w:ascii="Times New Roman" w:hAnsi="Times New Roman" w:cs="Times New Roman"/>
          <w:b/>
          <w:bCs/>
          <w:sz w:val="24"/>
          <w:szCs w:val="24"/>
        </w:rPr>
        <w:t>Kapitalni projekt K260401: Opremanje Dječjeg vrtića Bubamara Glina</w:t>
      </w:r>
    </w:p>
    <w:p w14:paraId="6E4287D7" w14:textId="77777777" w:rsidR="00AD21D5" w:rsidRPr="00AD21D5" w:rsidRDefault="00AD21D5" w:rsidP="00AD21D5">
      <w:pPr>
        <w:rPr>
          <w:rFonts w:ascii="Times New Roman" w:hAnsi="Times New Roman" w:cs="Times New Roman"/>
          <w:b/>
          <w:bCs/>
          <w:sz w:val="24"/>
          <w:szCs w:val="24"/>
        </w:rPr>
      </w:pPr>
    </w:p>
    <w:tbl>
      <w:tblPr>
        <w:tblStyle w:val="Reetkatablice"/>
        <w:tblW w:w="0" w:type="auto"/>
        <w:tblLook w:val="04A0" w:firstRow="1" w:lastRow="0" w:firstColumn="1" w:lastColumn="0" w:noHBand="0" w:noVBand="1"/>
      </w:tblPr>
      <w:tblGrid>
        <w:gridCol w:w="2265"/>
        <w:gridCol w:w="2265"/>
        <w:gridCol w:w="2266"/>
        <w:gridCol w:w="2266"/>
      </w:tblGrid>
      <w:tr w:rsidR="001704B7" w:rsidRPr="00FF7CD6" w14:paraId="477A0B05" w14:textId="77777777" w:rsidTr="00731D89">
        <w:trPr>
          <w:trHeight w:val="649"/>
        </w:trPr>
        <w:tc>
          <w:tcPr>
            <w:tcW w:w="2265" w:type="dxa"/>
          </w:tcPr>
          <w:p w14:paraId="1C5C3615" w14:textId="7130E237" w:rsidR="001704B7" w:rsidRPr="00FF7CD6" w:rsidRDefault="001704B7" w:rsidP="001704B7">
            <w:pPr>
              <w:rPr>
                <w:rFonts w:ascii="Times New Roman" w:hAnsi="Times New Roman" w:cs="Times New Roman"/>
                <w:sz w:val="24"/>
                <w:szCs w:val="24"/>
              </w:rPr>
            </w:pPr>
            <w:r w:rsidRPr="00FF7CD6">
              <w:rPr>
                <w:rFonts w:ascii="Times New Roman" w:hAnsi="Times New Roman" w:cs="Times New Roman"/>
                <w:sz w:val="24"/>
                <w:szCs w:val="24"/>
              </w:rPr>
              <w:t>Projekt</w:t>
            </w:r>
          </w:p>
        </w:tc>
        <w:tc>
          <w:tcPr>
            <w:tcW w:w="2265" w:type="dxa"/>
          </w:tcPr>
          <w:p w14:paraId="1893960E" w14:textId="3CE8B508" w:rsidR="001704B7" w:rsidRPr="00FF7CD6" w:rsidRDefault="001704B7" w:rsidP="001704B7">
            <w:pPr>
              <w:rPr>
                <w:rFonts w:ascii="Times New Roman" w:hAnsi="Times New Roman" w:cs="Times New Roman"/>
                <w:sz w:val="24"/>
                <w:szCs w:val="24"/>
              </w:rPr>
            </w:pPr>
            <w:r w:rsidRPr="00FF7CD6">
              <w:rPr>
                <w:rFonts w:ascii="Times New Roman" w:hAnsi="Times New Roman" w:cs="Times New Roman"/>
                <w:sz w:val="24"/>
                <w:szCs w:val="24"/>
              </w:rPr>
              <w:t>Izvorni plan 202</w:t>
            </w:r>
            <w:r w:rsidR="00756B70">
              <w:rPr>
                <w:rFonts w:ascii="Times New Roman" w:hAnsi="Times New Roman" w:cs="Times New Roman"/>
                <w:sz w:val="24"/>
                <w:szCs w:val="24"/>
              </w:rPr>
              <w:t>5</w:t>
            </w:r>
            <w:r w:rsidRPr="00FF7CD6">
              <w:rPr>
                <w:rFonts w:ascii="Times New Roman" w:hAnsi="Times New Roman" w:cs="Times New Roman"/>
                <w:sz w:val="24"/>
                <w:szCs w:val="24"/>
              </w:rPr>
              <w:t>.</w:t>
            </w:r>
          </w:p>
        </w:tc>
        <w:tc>
          <w:tcPr>
            <w:tcW w:w="2266" w:type="dxa"/>
          </w:tcPr>
          <w:p w14:paraId="70F04311" w14:textId="4B089B14" w:rsidR="001704B7" w:rsidRPr="00FF7CD6" w:rsidRDefault="001704B7" w:rsidP="001704B7">
            <w:pPr>
              <w:rPr>
                <w:rFonts w:ascii="Times New Roman" w:hAnsi="Times New Roman" w:cs="Times New Roman"/>
                <w:sz w:val="24"/>
                <w:szCs w:val="24"/>
              </w:rPr>
            </w:pPr>
            <w:r w:rsidRPr="00FF7CD6">
              <w:rPr>
                <w:rFonts w:ascii="Times New Roman" w:hAnsi="Times New Roman" w:cs="Times New Roman"/>
                <w:sz w:val="24"/>
                <w:szCs w:val="24"/>
              </w:rPr>
              <w:t>Povećanje/ -Smanjenje</w:t>
            </w:r>
          </w:p>
        </w:tc>
        <w:tc>
          <w:tcPr>
            <w:tcW w:w="2266" w:type="dxa"/>
          </w:tcPr>
          <w:p w14:paraId="4C49D4EB" w14:textId="327C71E0" w:rsidR="001704B7" w:rsidRPr="00FF7CD6" w:rsidRDefault="001704B7" w:rsidP="001704B7">
            <w:pPr>
              <w:rPr>
                <w:rFonts w:ascii="Times New Roman" w:hAnsi="Times New Roman" w:cs="Times New Roman"/>
                <w:sz w:val="24"/>
                <w:szCs w:val="24"/>
              </w:rPr>
            </w:pPr>
            <w:r w:rsidRPr="00FF7CD6">
              <w:rPr>
                <w:rFonts w:ascii="Times New Roman" w:hAnsi="Times New Roman" w:cs="Times New Roman"/>
                <w:sz w:val="24"/>
                <w:szCs w:val="24"/>
              </w:rPr>
              <w:t>Novi plan za 202</w:t>
            </w:r>
            <w:r w:rsidR="00756B70">
              <w:rPr>
                <w:rFonts w:ascii="Times New Roman" w:hAnsi="Times New Roman" w:cs="Times New Roman"/>
                <w:sz w:val="24"/>
                <w:szCs w:val="24"/>
              </w:rPr>
              <w:t>5</w:t>
            </w:r>
            <w:r w:rsidRPr="00FF7CD6">
              <w:rPr>
                <w:rFonts w:ascii="Times New Roman" w:hAnsi="Times New Roman" w:cs="Times New Roman"/>
                <w:sz w:val="24"/>
                <w:szCs w:val="24"/>
              </w:rPr>
              <w:t>.</w:t>
            </w:r>
          </w:p>
        </w:tc>
      </w:tr>
      <w:tr w:rsidR="001704B7" w:rsidRPr="00FF7CD6" w14:paraId="5B55B4B8" w14:textId="77777777" w:rsidTr="001704B7">
        <w:tc>
          <w:tcPr>
            <w:tcW w:w="2265" w:type="dxa"/>
          </w:tcPr>
          <w:p w14:paraId="30059BE1" w14:textId="3D9A2CF5" w:rsidR="001704B7" w:rsidRPr="00FF7CD6" w:rsidRDefault="001704B7" w:rsidP="001704B7">
            <w:pPr>
              <w:rPr>
                <w:rFonts w:ascii="Times New Roman" w:hAnsi="Times New Roman" w:cs="Times New Roman"/>
                <w:sz w:val="24"/>
                <w:szCs w:val="24"/>
              </w:rPr>
            </w:pPr>
            <w:r w:rsidRPr="00FF7CD6">
              <w:rPr>
                <w:rFonts w:ascii="Times New Roman" w:hAnsi="Times New Roman" w:cs="Times New Roman"/>
                <w:sz w:val="24"/>
                <w:szCs w:val="24"/>
              </w:rPr>
              <w:t>K260401</w:t>
            </w:r>
          </w:p>
        </w:tc>
        <w:tc>
          <w:tcPr>
            <w:tcW w:w="2265" w:type="dxa"/>
          </w:tcPr>
          <w:p w14:paraId="6239D124" w14:textId="6B6AD76C" w:rsidR="001704B7" w:rsidRPr="00FF7CD6" w:rsidRDefault="001704B7" w:rsidP="001704B7">
            <w:pPr>
              <w:rPr>
                <w:rFonts w:ascii="Times New Roman" w:hAnsi="Times New Roman" w:cs="Times New Roman"/>
                <w:sz w:val="24"/>
                <w:szCs w:val="24"/>
              </w:rPr>
            </w:pPr>
            <w:r w:rsidRPr="00FF7CD6">
              <w:rPr>
                <w:rFonts w:ascii="Times New Roman" w:hAnsi="Times New Roman" w:cs="Times New Roman"/>
                <w:sz w:val="24"/>
                <w:szCs w:val="24"/>
              </w:rPr>
              <w:t>3.000,00</w:t>
            </w:r>
          </w:p>
        </w:tc>
        <w:tc>
          <w:tcPr>
            <w:tcW w:w="2266" w:type="dxa"/>
          </w:tcPr>
          <w:p w14:paraId="5F193A14" w14:textId="61B80E2C" w:rsidR="001704B7" w:rsidRPr="00354ACA" w:rsidRDefault="0096779E" w:rsidP="001704B7">
            <w:pPr>
              <w:rPr>
                <w:rFonts w:ascii="Times New Roman" w:hAnsi="Times New Roman" w:cs="Times New Roman"/>
                <w:sz w:val="24"/>
                <w:szCs w:val="24"/>
              </w:rPr>
            </w:pPr>
            <w:r>
              <w:rPr>
                <w:rFonts w:ascii="Times New Roman" w:hAnsi="Times New Roman" w:cs="Times New Roman"/>
                <w:sz w:val="24"/>
                <w:szCs w:val="24"/>
              </w:rPr>
              <w:t>+9.800</w:t>
            </w:r>
          </w:p>
        </w:tc>
        <w:tc>
          <w:tcPr>
            <w:tcW w:w="2266" w:type="dxa"/>
          </w:tcPr>
          <w:p w14:paraId="65D5EF99" w14:textId="16A4D52F" w:rsidR="001704B7" w:rsidRPr="00FF7CD6" w:rsidRDefault="0096779E" w:rsidP="001704B7">
            <w:pPr>
              <w:rPr>
                <w:rFonts w:ascii="Times New Roman" w:hAnsi="Times New Roman" w:cs="Times New Roman"/>
                <w:sz w:val="24"/>
                <w:szCs w:val="24"/>
              </w:rPr>
            </w:pPr>
            <w:r>
              <w:rPr>
                <w:rFonts w:ascii="Times New Roman" w:hAnsi="Times New Roman" w:cs="Times New Roman"/>
                <w:sz w:val="24"/>
                <w:szCs w:val="24"/>
              </w:rPr>
              <w:t>12.800</w:t>
            </w:r>
          </w:p>
        </w:tc>
      </w:tr>
    </w:tbl>
    <w:p w14:paraId="2D3AC9FB" w14:textId="77777777" w:rsidR="001704B7" w:rsidRPr="00FF7CD6" w:rsidRDefault="001704B7" w:rsidP="001704B7">
      <w:pPr>
        <w:rPr>
          <w:rFonts w:ascii="Times New Roman" w:hAnsi="Times New Roman" w:cs="Times New Roman"/>
          <w:b/>
          <w:bCs/>
          <w:sz w:val="24"/>
          <w:szCs w:val="24"/>
        </w:rPr>
      </w:pPr>
    </w:p>
    <w:p w14:paraId="60346BD2" w14:textId="1AC1BCDF" w:rsidR="001704B7" w:rsidRDefault="00AD21D5" w:rsidP="001704B7">
      <w:pPr>
        <w:autoSpaceDE w:val="0"/>
        <w:autoSpaceDN w:val="0"/>
        <w:spacing w:after="0" w:line="240" w:lineRule="auto"/>
        <w:ind w:right="-284"/>
        <w:rPr>
          <w:rFonts w:ascii="Times New Roman" w:hAnsi="Times New Roman" w:cs="Times New Roman"/>
          <w:sz w:val="24"/>
          <w:szCs w:val="24"/>
        </w:rPr>
      </w:pPr>
      <w:r w:rsidRPr="00AD21D5">
        <w:rPr>
          <w:rFonts w:ascii="Times New Roman" w:hAnsi="Times New Roman" w:cs="Times New Roman"/>
          <w:sz w:val="24"/>
          <w:szCs w:val="24"/>
        </w:rPr>
        <w:t>Kroz aktivnost K260401: Opremanje Dječjeg vrtića izvršeni su rashodi za nabavu opreme za održavanje i zaštitu (video-nadzor- kamere) u iznosu od 2.297,82 EUR</w:t>
      </w:r>
      <w:r w:rsidR="00F16452">
        <w:rPr>
          <w:rFonts w:ascii="Times New Roman" w:hAnsi="Times New Roman" w:cs="Times New Roman"/>
          <w:sz w:val="24"/>
          <w:szCs w:val="24"/>
        </w:rPr>
        <w:t>,</w:t>
      </w:r>
      <w:r w:rsidRPr="00AD21D5">
        <w:rPr>
          <w:rFonts w:ascii="Times New Roman" w:hAnsi="Times New Roman" w:cs="Times New Roman"/>
          <w:sz w:val="24"/>
          <w:szCs w:val="24"/>
        </w:rPr>
        <w:t xml:space="preserve"> nabavu uredske opreme i namještaja (telefon) u iznosu od 31,00 EUR</w:t>
      </w:r>
      <w:r w:rsidR="009932D8">
        <w:rPr>
          <w:rFonts w:ascii="Times New Roman" w:hAnsi="Times New Roman" w:cs="Times New Roman"/>
          <w:sz w:val="24"/>
          <w:szCs w:val="24"/>
        </w:rPr>
        <w:t xml:space="preserve"> te uredskog namještaja (laganih ležaljki) u iznosu 1.050,00 EUR</w:t>
      </w:r>
      <w:r w:rsidR="00A90DF6">
        <w:rPr>
          <w:rFonts w:ascii="Times New Roman" w:hAnsi="Times New Roman" w:cs="Times New Roman"/>
          <w:sz w:val="24"/>
          <w:szCs w:val="24"/>
        </w:rPr>
        <w:t xml:space="preserve"> te štepani podmetači s navlakama za dekicu, plahta na gumu te podbradak u iznosu 1.080,00 EUR</w:t>
      </w:r>
      <w:r w:rsidR="009932D8">
        <w:rPr>
          <w:rFonts w:ascii="Times New Roman" w:hAnsi="Times New Roman" w:cs="Times New Roman"/>
          <w:sz w:val="24"/>
          <w:szCs w:val="24"/>
        </w:rPr>
        <w:t xml:space="preserve"> i nabava instrumenta i uređaja (visokotlačni perač) u iznosu 126,90 EUR</w:t>
      </w:r>
      <w:r w:rsidR="00A90DF6">
        <w:rPr>
          <w:rFonts w:ascii="Times New Roman" w:hAnsi="Times New Roman" w:cs="Times New Roman"/>
          <w:sz w:val="24"/>
          <w:szCs w:val="24"/>
        </w:rPr>
        <w:t xml:space="preserve">. </w:t>
      </w:r>
    </w:p>
    <w:p w14:paraId="40304DEE" w14:textId="36432229" w:rsidR="00867451" w:rsidRDefault="0096779E" w:rsidP="001704B7">
      <w:pPr>
        <w:autoSpaceDE w:val="0"/>
        <w:autoSpaceDN w:val="0"/>
        <w:spacing w:after="0" w:line="240" w:lineRule="auto"/>
        <w:ind w:right="-284"/>
        <w:rPr>
          <w:rFonts w:ascii="Times New Roman" w:hAnsi="Times New Roman" w:cs="Times New Roman"/>
          <w:sz w:val="24"/>
          <w:szCs w:val="24"/>
        </w:rPr>
      </w:pPr>
      <w:r w:rsidRPr="0096779E">
        <w:rPr>
          <w:rFonts w:ascii="Times New Roman" w:hAnsi="Times New Roman" w:cs="Times New Roman"/>
          <w:sz w:val="24"/>
          <w:szCs w:val="24"/>
        </w:rPr>
        <w:t>Planirani su rashodi za nabavu stroja za pranje suđa</w:t>
      </w:r>
      <w:r w:rsidR="0097463E">
        <w:rPr>
          <w:rFonts w:ascii="Times New Roman" w:hAnsi="Times New Roman" w:cs="Times New Roman"/>
          <w:sz w:val="24"/>
          <w:szCs w:val="24"/>
        </w:rPr>
        <w:t xml:space="preserve"> u iznosu 2.805,00 eura </w:t>
      </w:r>
      <w:r w:rsidRPr="0096779E">
        <w:rPr>
          <w:rFonts w:ascii="Times New Roman" w:hAnsi="Times New Roman" w:cs="Times New Roman"/>
          <w:sz w:val="24"/>
          <w:szCs w:val="24"/>
        </w:rPr>
        <w:t>,</w:t>
      </w:r>
      <w:r w:rsidR="00D4764C">
        <w:rPr>
          <w:rFonts w:ascii="Times New Roman" w:hAnsi="Times New Roman" w:cs="Times New Roman"/>
          <w:sz w:val="24"/>
          <w:szCs w:val="24"/>
        </w:rPr>
        <w:t xml:space="preserve"> klimatizacijske uređaje – 4 klime</w:t>
      </w:r>
      <w:r w:rsidR="0097463E">
        <w:rPr>
          <w:rFonts w:ascii="Times New Roman" w:hAnsi="Times New Roman" w:cs="Times New Roman"/>
          <w:sz w:val="24"/>
          <w:szCs w:val="24"/>
        </w:rPr>
        <w:t xml:space="preserve"> u iznosu 4.000,00 eura,</w:t>
      </w:r>
      <w:r w:rsidR="00752E73">
        <w:rPr>
          <w:rFonts w:ascii="Times New Roman" w:hAnsi="Times New Roman" w:cs="Times New Roman"/>
          <w:sz w:val="24"/>
          <w:szCs w:val="24"/>
        </w:rPr>
        <w:t xml:space="preserve"> bušilica -odvijač aku udarni</w:t>
      </w:r>
      <w:r w:rsidR="0097463E">
        <w:rPr>
          <w:rFonts w:ascii="Times New Roman" w:hAnsi="Times New Roman" w:cs="Times New Roman"/>
          <w:sz w:val="24"/>
          <w:szCs w:val="24"/>
        </w:rPr>
        <w:t xml:space="preserve"> u iznosu 310,00 eura </w:t>
      </w:r>
      <w:r w:rsidR="0097463E" w:rsidRPr="0097463E">
        <w:rPr>
          <w:rFonts w:ascii="Times New Roman" w:hAnsi="Times New Roman" w:cs="Times New Roman"/>
          <w:sz w:val="24"/>
          <w:szCs w:val="24"/>
        </w:rPr>
        <w:t>zbog dotrajalosti postojećih</w:t>
      </w:r>
      <w:r w:rsidR="0097463E">
        <w:rPr>
          <w:rFonts w:ascii="Times New Roman" w:hAnsi="Times New Roman" w:cs="Times New Roman"/>
          <w:sz w:val="24"/>
          <w:szCs w:val="24"/>
        </w:rPr>
        <w:t xml:space="preserve">. </w:t>
      </w:r>
    </w:p>
    <w:p w14:paraId="68C2C55A" w14:textId="77777777" w:rsidR="00AD21D5" w:rsidRPr="001704B7" w:rsidRDefault="00AD21D5" w:rsidP="001704B7">
      <w:pPr>
        <w:autoSpaceDE w:val="0"/>
        <w:autoSpaceDN w:val="0"/>
        <w:spacing w:after="0" w:line="240" w:lineRule="auto"/>
        <w:ind w:right="-284"/>
        <w:rPr>
          <w:rFonts w:ascii="Times New Roman" w:eastAsia="TimesNewRomanPSMT" w:hAnsi="Times New Roman" w:cs="Times New Roman"/>
          <w:color w:val="000000"/>
          <w:kern w:val="0"/>
          <w:sz w:val="24"/>
          <w:szCs w:val="24"/>
          <w:lang w:eastAsia="hr-HR"/>
          <w14:ligatures w14:val="none"/>
        </w:rPr>
      </w:pPr>
    </w:p>
    <w:p w14:paraId="7260D09C" w14:textId="1EB0585E" w:rsidR="00AB701D" w:rsidRPr="00AB701D" w:rsidRDefault="00AB701D" w:rsidP="008D655A">
      <w:pPr>
        <w:autoSpaceDN w:val="0"/>
        <w:spacing w:after="0" w:line="240" w:lineRule="auto"/>
        <w:ind w:right="-284"/>
        <w:rPr>
          <w:rFonts w:ascii="Times New Roman" w:eastAsia="NSimSun" w:hAnsi="Times New Roman" w:cs="Times New Roman"/>
          <w:kern w:val="3"/>
          <w:sz w:val="24"/>
          <w:szCs w:val="24"/>
          <w:lang w:eastAsia="zh-CN" w:bidi="hi-IN"/>
          <w14:ligatures w14:val="none"/>
        </w:rPr>
      </w:pPr>
    </w:p>
    <w:p w14:paraId="567FA134" w14:textId="77777777" w:rsidR="008D655A" w:rsidRPr="008D655A" w:rsidRDefault="008D655A" w:rsidP="008D655A">
      <w:pPr>
        <w:autoSpaceDN w:val="0"/>
        <w:spacing w:after="0" w:line="240" w:lineRule="auto"/>
        <w:ind w:right="-284"/>
        <w:rPr>
          <w:rFonts w:ascii="Times New Roman" w:eastAsia="Arial" w:hAnsi="Times New Roman" w:cs="Times New Roman"/>
          <w:b/>
          <w:color w:val="000000"/>
          <w:kern w:val="0"/>
          <w:sz w:val="24"/>
          <w:szCs w:val="24"/>
          <w:lang w:eastAsia="hr-HR"/>
          <w14:ligatures w14:val="none"/>
        </w:rPr>
      </w:pPr>
      <w:r w:rsidRPr="008D655A">
        <w:rPr>
          <w:rFonts w:ascii="Times New Roman" w:eastAsia="Arial" w:hAnsi="Times New Roman" w:cs="Times New Roman"/>
          <w:b/>
          <w:color w:val="000000"/>
          <w:kern w:val="0"/>
          <w:sz w:val="24"/>
          <w:szCs w:val="24"/>
          <w:lang w:eastAsia="hr-HR"/>
          <w14:ligatures w14:val="none"/>
        </w:rPr>
        <w:t xml:space="preserve">Pokazatelj rezultata </w:t>
      </w:r>
    </w:p>
    <w:tbl>
      <w:tblPr>
        <w:tblW w:w="9498" w:type="dxa"/>
        <w:tblInd w:w="-34" w:type="dxa"/>
        <w:tblLayout w:type="fixed"/>
        <w:tblCellMar>
          <w:left w:w="10" w:type="dxa"/>
          <w:right w:w="10" w:type="dxa"/>
        </w:tblCellMar>
        <w:tblLook w:val="04A0" w:firstRow="1" w:lastRow="0" w:firstColumn="1" w:lastColumn="0" w:noHBand="0" w:noVBand="1"/>
      </w:tblPr>
      <w:tblGrid>
        <w:gridCol w:w="4678"/>
        <w:gridCol w:w="993"/>
        <w:gridCol w:w="1417"/>
        <w:gridCol w:w="1276"/>
        <w:gridCol w:w="1134"/>
      </w:tblGrid>
      <w:tr w:rsidR="008D655A" w:rsidRPr="008D655A" w14:paraId="324F777E" w14:textId="77777777" w:rsidTr="004F660F">
        <w:tc>
          <w:tcPr>
            <w:tcW w:w="467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958332F" w14:textId="77777777" w:rsidR="008D655A" w:rsidRPr="008D655A" w:rsidRDefault="008D655A" w:rsidP="008D655A">
            <w:pPr>
              <w:autoSpaceDN w:val="0"/>
              <w:spacing w:after="0" w:line="240" w:lineRule="auto"/>
              <w:ind w:left="-105" w:right="-111"/>
              <w:rPr>
                <w:rFonts w:ascii="Times New Roman" w:eastAsia="Arial" w:hAnsi="Times New Roman" w:cs="Times New Roman"/>
                <w:b/>
                <w:bCs/>
                <w:color w:val="000000"/>
                <w:kern w:val="0"/>
                <w:sz w:val="24"/>
                <w:szCs w:val="24"/>
                <w:lang w:eastAsia="hr-HR"/>
                <w14:ligatures w14:val="none"/>
              </w:rPr>
            </w:pPr>
          </w:p>
          <w:p w14:paraId="47B09679" w14:textId="77777777" w:rsidR="008D655A" w:rsidRPr="008D655A" w:rsidRDefault="008D655A" w:rsidP="008D655A">
            <w:pPr>
              <w:autoSpaceDN w:val="0"/>
              <w:spacing w:after="0" w:line="240" w:lineRule="auto"/>
              <w:ind w:left="-105" w:right="-111"/>
              <w:rPr>
                <w:rFonts w:ascii="Times New Roman" w:eastAsia="Arial" w:hAnsi="Times New Roman" w:cs="Times New Roman"/>
                <w:b/>
                <w:bCs/>
                <w:color w:val="000000"/>
                <w:kern w:val="0"/>
                <w:sz w:val="24"/>
                <w:szCs w:val="24"/>
                <w:lang w:eastAsia="hr-HR"/>
                <w14:ligatures w14:val="none"/>
              </w:rPr>
            </w:pPr>
          </w:p>
          <w:p w14:paraId="5C89784C" w14:textId="77777777" w:rsidR="008D655A" w:rsidRPr="008D655A" w:rsidRDefault="008D655A" w:rsidP="008D655A">
            <w:pPr>
              <w:autoSpaceDN w:val="0"/>
              <w:spacing w:after="0" w:line="240" w:lineRule="auto"/>
              <w:ind w:left="-105" w:right="-111"/>
              <w:rPr>
                <w:rFonts w:ascii="Times New Roman" w:eastAsia="Arial" w:hAnsi="Times New Roman" w:cs="Times New Roman"/>
                <w:b/>
                <w:bCs/>
                <w:color w:val="000000"/>
                <w:kern w:val="0"/>
                <w:sz w:val="24"/>
                <w:szCs w:val="24"/>
                <w:lang w:eastAsia="hr-HR"/>
                <w14:ligatures w14:val="none"/>
              </w:rPr>
            </w:pPr>
            <w:r w:rsidRPr="008D655A">
              <w:rPr>
                <w:rFonts w:ascii="Times New Roman" w:eastAsia="Arial" w:hAnsi="Times New Roman" w:cs="Times New Roman"/>
                <w:b/>
                <w:bCs/>
                <w:color w:val="000000"/>
                <w:kern w:val="0"/>
                <w:sz w:val="24"/>
                <w:szCs w:val="24"/>
                <w:lang w:eastAsia="hr-HR"/>
                <w14:ligatures w14:val="none"/>
              </w:rPr>
              <w:t>Pokazatelj rezultata</w:t>
            </w:r>
          </w:p>
        </w:tc>
        <w:tc>
          <w:tcPr>
            <w:tcW w:w="99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20D8DB5F" w14:textId="77777777" w:rsidR="008D655A" w:rsidRPr="008D655A" w:rsidRDefault="008D655A" w:rsidP="008D655A">
            <w:pPr>
              <w:autoSpaceDN w:val="0"/>
              <w:spacing w:after="0" w:line="240" w:lineRule="auto"/>
              <w:ind w:right="-111"/>
              <w:rPr>
                <w:rFonts w:ascii="Times New Roman" w:eastAsia="Arial" w:hAnsi="Times New Roman" w:cs="Times New Roman"/>
                <w:b/>
                <w:bCs/>
                <w:color w:val="000000"/>
                <w:kern w:val="0"/>
                <w:sz w:val="24"/>
                <w:szCs w:val="24"/>
                <w:lang w:eastAsia="hr-HR"/>
                <w14:ligatures w14:val="none"/>
              </w:rPr>
            </w:pPr>
          </w:p>
          <w:p w14:paraId="3A64843C" w14:textId="77777777" w:rsidR="008D655A" w:rsidRPr="008D655A" w:rsidRDefault="008D655A" w:rsidP="008D655A">
            <w:pPr>
              <w:autoSpaceDN w:val="0"/>
              <w:spacing w:after="0" w:line="240" w:lineRule="auto"/>
              <w:ind w:right="-111"/>
              <w:rPr>
                <w:rFonts w:ascii="Times New Roman" w:eastAsia="Arial" w:hAnsi="Times New Roman" w:cs="Times New Roman"/>
                <w:b/>
                <w:bCs/>
                <w:color w:val="000000"/>
                <w:kern w:val="0"/>
                <w:sz w:val="24"/>
                <w:szCs w:val="24"/>
                <w:lang w:eastAsia="hr-HR"/>
                <w14:ligatures w14:val="none"/>
              </w:rPr>
            </w:pPr>
          </w:p>
          <w:p w14:paraId="3D31B888" w14:textId="77777777" w:rsidR="008D655A" w:rsidRPr="008D655A" w:rsidRDefault="008D655A" w:rsidP="008D655A">
            <w:pPr>
              <w:autoSpaceDN w:val="0"/>
              <w:spacing w:after="0" w:line="240" w:lineRule="auto"/>
              <w:ind w:right="-111"/>
              <w:rPr>
                <w:rFonts w:ascii="Liberation Serif" w:eastAsia="NSimSun" w:hAnsi="Liberation Serif" w:cs="Lucida Sans" w:hint="eastAsia"/>
                <w:kern w:val="3"/>
                <w:sz w:val="24"/>
                <w:szCs w:val="24"/>
                <w:lang w:eastAsia="zh-CN" w:bidi="hi-IN"/>
                <w14:ligatures w14:val="none"/>
              </w:rPr>
            </w:pPr>
            <w:r w:rsidRPr="008D655A">
              <w:rPr>
                <w:rFonts w:ascii="Times New Roman" w:eastAsia="Arial" w:hAnsi="Times New Roman" w:cs="Times New Roman"/>
                <w:b/>
                <w:bCs/>
                <w:color w:val="000000"/>
                <w:kern w:val="0"/>
                <w:sz w:val="24"/>
                <w:szCs w:val="24"/>
                <w:lang w:eastAsia="hr-HR"/>
                <w14:ligatures w14:val="none"/>
              </w:rPr>
              <w:t>Jedinica</w:t>
            </w:r>
          </w:p>
        </w:tc>
        <w:tc>
          <w:tcPr>
            <w:tcW w:w="141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780FEDE" w14:textId="77777777" w:rsidR="008D655A" w:rsidRPr="008D655A" w:rsidRDefault="008D655A" w:rsidP="008D655A">
            <w:pPr>
              <w:autoSpaceDN w:val="0"/>
              <w:spacing w:after="0" w:line="240" w:lineRule="auto"/>
              <w:ind w:left="-100" w:right="-111"/>
              <w:rPr>
                <w:rFonts w:ascii="Times New Roman" w:eastAsia="Arial" w:hAnsi="Times New Roman" w:cs="Times New Roman"/>
                <w:b/>
                <w:bCs/>
                <w:color w:val="000000"/>
                <w:kern w:val="0"/>
                <w:sz w:val="24"/>
                <w:szCs w:val="24"/>
                <w:lang w:eastAsia="hr-HR"/>
                <w14:ligatures w14:val="none"/>
              </w:rPr>
            </w:pPr>
          </w:p>
          <w:p w14:paraId="6ABE4CBC" w14:textId="77777777" w:rsidR="008D655A" w:rsidRPr="008D655A" w:rsidRDefault="008D655A" w:rsidP="008D655A">
            <w:pPr>
              <w:autoSpaceDN w:val="0"/>
              <w:spacing w:after="0" w:line="240" w:lineRule="auto"/>
              <w:ind w:left="-100" w:right="-111"/>
              <w:rPr>
                <w:rFonts w:ascii="Liberation Serif" w:eastAsia="NSimSun" w:hAnsi="Liberation Serif" w:cs="Lucida Sans" w:hint="eastAsia"/>
                <w:kern w:val="3"/>
                <w:sz w:val="24"/>
                <w:szCs w:val="24"/>
                <w:lang w:eastAsia="zh-CN" w:bidi="hi-IN"/>
                <w14:ligatures w14:val="none"/>
              </w:rPr>
            </w:pPr>
            <w:r w:rsidRPr="008D655A">
              <w:rPr>
                <w:rFonts w:ascii="Times New Roman" w:eastAsia="Arial" w:hAnsi="Times New Roman" w:cs="Times New Roman"/>
                <w:b/>
                <w:bCs/>
                <w:color w:val="000000"/>
                <w:kern w:val="0"/>
                <w:sz w:val="24"/>
                <w:szCs w:val="24"/>
                <w:lang w:eastAsia="hr-HR"/>
                <w14:ligatures w14:val="none"/>
              </w:rPr>
              <w:t>Polazna    vrijednost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92AA15" w14:textId="77777777" w:rsidR="008D655A" w:rsidRPr="008D655A" w:rsidRDefault="008D655A" w:rsidP="008D655A">
            <w:pPr>
              <w:autoSpaceDN w:val="0"/>
              <w:spacing w:after="0" w:line="240" w:lineRule="auto"/>
              <w:ind w:left="-107" w:right="-111"/>
              <w:rPr>
                <w:rFonts w:ascii="Times New Roman" w:eastAsia="Arial" w:hAnsi="Times New Roman" w:cs="Times New Roman"/>
                <w:b/>
                <w:bCs/>
                <w:color w:val="000000"/>
                <w:kern w:val="0"/>
                <w:sz w:val="24"/>
                <w:szCs w:val="24"/>
                <w:lang w:eastAsia="hr-HR"/>
                <w14:ligatures w14:val="none"/>
              </w:rPr>
            </w:pPr>
            <w:r w:rsidRPr="008D655A">
              <w:rPr>
                <w:rFonts w:ascii="Times New Roman" w:eastAsia="Arial" w:hAnsi="Times New Roman" w:cs="Times New Roman"/>
                <w:b/>
                <w:bCs/>
                <w:color w:val="000000"/>
                <w:kern w:val="0"/>
                <w:sz w:val="24"/>
                <w:szCs w:val="24"/>
                <w:lang w:eastAsia="hr-HR"/>
                <w14:ligatures w14:val="none"/>
              </w:rPr>
              <w:t xml:space="preserve">Ciljna </w:t>
            </w:r>
          </w:p>
          <w:p w14:paraId="12939CAE" w14:textId="77777777" w:rsidR="008D655A" w:rsidRPr="008D655A" w:rsidRDefault="008D655A" w:rsidP="008D655A">
            <w:pPr>
              <w:autoSpaceDN w:val="0"/>
              <w:spacing w:after="0" w:line="240" w:lineRule="auto"/>
              <w:ind w:left="-107" w:right="-111"/>
              <w:rPr>
                <w:rFonts w:ascii="Times New Roman" w:eastAsia="Arial" w:hAnsi="Times New Roman" w:cs="Times New Roman"/>
                <w:b/>
                <w:bCs/>
                <w:color w:val="000000"/>
                <w:kern w:val="0"/>
                <w:sz w:val="24"/>
                <w:szCs w:val="24"/>
                <w:lang w:eastAsia="hr-HR"/>
                <w14:ligatures w14:val="none"/>
              </w:rPr>
            </w:pPr>
            <w:r w:rsidRPr="008D655A">
              <w:rPr>
                <w:rFonts w:ascii="Times New Roman" w:eastAsia="Arial" w:hAnsi="Times New Roman" w:cs="Times New Roman"/>
                <w:b/>
                <w:bCs/>
                <w:color w:val="000000"/>
                <w:kern w:val="0"/>
                <w:sz w:val="24"/>
                <w:szCs w:val="24"/>
                <w:lang w:eastAsia="hr-HR"/>
                <w14:ligatures w14:val="none"/>
              </w:rPr>
              <w:t>vrijednost</w:t>
            </w:r>
          </w:p>
          <w:p w14:paraId="43EE89C4" w14:textId="77777777" w:rsidR="008D655A" w:rsidRPr="008D655A" w:rsidRDefault="008D655A" w:rsidP="008D655A">
            <w:pPr>
              <w:autoSpaceDN w:val="0"/>
              <w:spacing w:after="0" w:line="240" w:lineRule="auto"/>
              <w:ind w:left="-107" w:right="-111"/>
              <w:rPr>
                <w:rFonts w:ascii="Liberation Serif" w:eastAsia="NSimSun" w:hAnsi="Liberation Serif" w:cs="Lucida Sans" w:hint="eastAsia"/>
                <w:kern w:val="3"/>
                <w:sz w:val="24"/>
                <w:szCs w:val="24"/>
                <w:lang w:eastAsia="zh-CN" w:bidi="hi-IN"/>
                <w14:ligatures w14:val="none"/>
              </w:rPr>
            </w:pPr>
            <w:r w:rsidRPr="008D655A">
              <w:rPr>
                <w:rFonts w:ascii="Times New Roman" w:eastAsia="Arial" w:hAnsi="Times New Roman" w:cs="Times New Roman"/>
                <w:b/>
                <w:bCs/>
                <w:color w:val="000000"/>
                <w:kern w:val="0"/>
                <w:sz w:val="24"/>
                <w:szCs w:val="24"/>
                <w:lang w:eastAsia="hr-HR"/>
                <w14:ligatures w14:val="none"/>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27F3C7" w14:textId="77777777" w:rsidR="008D655A" w:rsidRPr="008D655A" w:rsidRDefault="008D655A" w:rsidP="008D655A">
            <w:pPr>
              <w:autoSpaceDN w:val="0"/>
              <w:spacing w:after="0" w:line="240" w:lineRule="auto"/>
              <w:ind w:left="-108" w:right="-111"/>
              <w:rPr>
                <w:rFonts w:ascii="Times New Roman" w:eastAsia="Times New Roman" w:hAnsi="Times New Roman" w:cs="Times New Roman"/>
                <w:b/>
                <w:bCs/>
                <w:color w:val="000000"/>
                <w:kern w:val="0"/>
                <w:sz w:val="24"/>
                <w:szCs w:val="24"/>
                <w:lang w:eastAsia="hr-HR"/>
                <w14:ligatures w14:val="none"/>
              </w:rPr>
            </w:pPr>
            <w:r w:rsidRPr="008D655A">
              <w:rPr>
                <w:rFonts w:ascii="Times New Roman" w:eastAsia="Times New Roman" w:hAnsi="Times New Roman" w:cs="Times New Roman"/>
                <w:b/>
                <w:bCs/>
                <w:color w:val="000000"/>
                <w:kern w:val="0"/>
                <w:sz w:val="24"/>
                <w:szCs w:val="24"/>
                <w:lang w:eastAsia="hr-HR"/>
                <w14:ligatures w14:val="none"/>
              </w:rPr>
              <w:t>Ostvarene vrijednost</w:t>
            </w:r>
          </w:p>
          <w:p w14:paraId="64BFEF62" w14:textId="77777777" w:rsidR="008D655A" w:rsidRPr="008D655A" w:rsidRDefault="008D655A" w:rsidP="008D655A">
            <w:pPr>
              <w:autoSpaceDN w:val="0"/>
              <w:spacing w:after="0" w:line="240" w:lineRule="auto"/>
              <w:ind w:left="-108" w:right="-111"/>
              <w:rPr>
                <w:rFonts w:ascii="Times New Roman" w:eastAsia="Times New Roman" w:hAnsi="Times New Roman" w:cs="Times New Roman"/>
                <w:b/>
                <w:bCs/>
                <w:color w:val="000000"/>
                <w:kern w:val="0"/>
                <w:sz w:val="24"/>
                <w:szCs w:val="24"/>
                <w:lang w:eastAsia="hr-HR"/>
                <w14:ligatures w14:val="none"/>
              </w:rPr>
            </w:pPr>
            <w:r w:rsidRPr="008D655A">
              <w:rPr>
                <w:rFonts w:ascii="Times New Roman" w:eastAsia="Times New Roman" w:hAnsi="Times New Roman" w:cs="Times New Roman"/>
                <w:b/>
                <w:bCs/>
                <w:color w:val="000000"/>
                <w:kern w:val="0"/>
                <w:sz w:val="24"/>
                <w:szCs w:val="24"/>
                <w:lang w:eastAsia="hr-HR"/>
                <w14:ligatures w14:val="none"/>
              </w:rPr>
              <w:t>(2025.)</w:t>
            </w:r>
          </w:p>
        </w:tc>
      </w:tr>
      <w:tr w:rsidR="008D655A" w:rsidRPr="008D655A" w14:paraId="33A6D70A" w14:textId="77777777" w:rsidTr="004F660F">
        <w:tc>
          <w:tcPr>
            <w:tcW w:w="4678" w:type="dxa"/>
            <w:tcBorders>
              <w:left w:val="single" w:sz="4" w:space="0" w:color="000000"/>
              <w:bottom w:val="single" w:sz="4" w:space="0" w:color="000000"/>
            </w:tcBorders>
            <w:shd w:val="clear" w:color="auto" w:fill="FFFFFF"/>
            <w:tcMar>
              <w:top w:w="0" w:type="dxa"/>
              <w:left w:w="108" w:type="dxa"/>
              <w:bottom w:w="0" w:type="dxa"/>
              <w:right w:w="108" w:type="dxa"/>
            </w:tcMar>
          </w:tcPr>
          <w:p w14:paraId="2DA7DE0A" w14:textId="77777777" w:rsidR="008D655A" w:rsidRPr="008D655A" w:rsidRDefault="008D655A" w:rsidP="008D655A">
            <w:pPr>
              <w:autoSpaceDN w:val="0"/>
              <w:spacing w:after="0" w:line="240" w:lineRule="auto"/>
              <w:ind w:left="-105"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Nabava uredskog namještaja/dječjeg namještaja</w:t>
            </w:r>
          </w:p>
        </w:tc>
        <w:tc>
          <w:tcPr>
            <w:tcW w:w="993" w:type="dxa"/>
            <w:tcBorders>
              <w:left w:val="single" w:sz="4" w:space="0" w:color="000000"/>
              <w:bottom w:val="single" w:sz="4" w:space="0" w:color="000000"/>
            </w:tcBorders>
            <w:shd w:val="clear" w:color="auto" w:fill="FFFFFF"/>
            <w:tcMar>
              <w:top w:w="0" w:type="dxa"/>
              <w:left w:w="108" w:type="dxa"/>
              <w:bottom w:w="0" w:type="dxa"/>
              <w:right w:w="108" w:type="dxa"/>
            </w:tcMar>
          </w:tcPr>
          <w:p w14:paraId="1BFDE121" w14:textId="77777777" w:rsidR="008D655A" w:rsidRPr="008D655A" w:rsidRDefault="008D655A" w:rsidP="008D655A">
            <w:pPr>
              <w:autoSpaceDN w:val="0"/>
              <w:spacing w:after="0" w:line="240" w:lineRule="auto"/>
              <w:ind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w:t>
            </w:r>
          </w:p>
        </w:tc>
        <w:tc>
          <w:tcPr>
            <w:tcW w:w="1417" w:type="dxa"/>
            <w:tcBorders>
              <w:left w:val="single" w:sz="4" w:space="0" w:color="000000"/>
              <w:bottom w:val="single" w:sz="4" w:space="0" w:color="000000"/>
            </w:tcBorders>
            <w:shd w:val="clear" w:color="auto" w:fill="FFFFFF"/>
            <w:tcMar>
              <w:top w:w="0" w:type="dxa"/>
              <w:left w:w="108" w:type="dxa"/>
              <w:bottom w:w="0" w:type="dxa"/>
              <w:right w:w="108" w:type="dxa"/>
            </w:tcMar>
          </w:tcPr>
          <w:p w14:paraId="75B26B01" w14:textId="77777777" w:rsidR="008D655A" w:rsidRPr="008D655A" w:rsidRDefault="008D655A" w:rsidP="008D655A">
            <w:pPr>
              <w:autoSpaceDN w:val="0"/>
              <w:spacing w:after="0" w:line="240" w:lineRule="auto"/>
              <w:ind w:left="-110"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81</w:t>
            </w: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BFF228" w14:textId="77777777" w:rsidR="008D655A" w:rsidRPr="008D655A" w:rsidRDefault="008D655A" w:rsidP="008D655A">
            <w:pPr>
              <w:autoSpaceDN w:val="0"/>
              <w:spacing w:after="0" w:line="240" w:lineRule="auto"/>
              <w:ind w:left="-110" w:right="-111"/>
              <w:rPr>
                <w:rFonts w:ascii="Times New Roman" w:eastAsia="Calibri" w:hAnsi="Times New Roman" w:cs="Times New Roman"/>
                <w:color w:val="000000"/>
                <w:kern w:val="0"/>
                <w:sz w:val="24"/>
                <w:szCs w:val="24"/>
                <w:lang w:eastAsia="hr-HR"/>
                <w14:ligatures w14:val="none"/>
              </w:rPr>
            </w:pPr>
            <w:r w:rsidRPr="008D655A">
              <w:rPr>
                <w:rFonts w:ascii="Times New Roman" w:eastAsia="Calibri" w:hAnsi="Times New Roman" w:cs="Times New Roman"/>
                <w:color w:val="000000"/>
                <w:kern w:val="0"/>
                <w:sz w:val="24"/>
                <w:szCs w:val="24"/>
                <w:lang w:eastAsia="hr-HR"/>
                <w14:ligatures w14:val="none"/>
              </w:rPr>
              <w:t>81</w:t>
            </w:r>
          </w:p>
        </w:tc>
        <w:tc>
          <w:tcPr>
            <w:tcW w:w="11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9DED8" w14:textId="77777777" w:rsidR="008D655A" w:rsidRPr="008D655A" w:rsidRDefault="008D655A" w:rsidP="008D655A">
            <w:pPr>
              <w:autoSpaceDN w:val="0"/>
              <w:spacing w:after="0" w:line="240" w:lineRule="auto"/>
              <w:ind w:left="-110"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81</w:t>
            </w:r>
          </w:p>
        </w:tc>
      </w:tr>
      <w:tr w:rsidR="008D655A" w:rsidRPr="008D655A" w14:paraId="1BED1EFB" w14:textId="77777777" w:rsidTr="004F660F">
        <w:tc>
          <w:tcPr>
            <w:tcW w:w="4678" w:type="dxa"/>
            <w:tcBorders>
              <w:left w:val="single" w:sz="4" w:space="0" w:color="000000"/>
              <w:bottom w:val="single" w:sz="4" w:space="0" w:color="000000"/>
            </w:tcBorders>
            <w:shd w:val="clear" w:color="auto" w:fill="FFFFFF"/>
            <w:tcMar>
              <w:top w:w="0" w:type="dxa"/>
              <w:left w:w="108" w:type="dxa"/>
              <w:bottom w:w="0" w:type="dxa"/>
              <w:right w:w="108" w:type="dxa"/>
            </w:tcMar>
          </w:tcPr>
          <w:p w14:paraId="22947AEB" w14:textId="77777777" w:rsidR="008D655A" w:rsidRPr="008D655A" w:rsidRDefault="008D655A" w:rsidP="008D655A">
            <w:pPr>
              <w:autoSpaceDN w:val="0"/>
              <w:spacing w:after="0" w:line="240" w:lineRule="auto"/>
              <w:ind w:left="-105"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Nabava opreme za hlađenje</w:t>
            </w:r>
          </w:p>
        </w:tc>
        <w:tc>
          <w:tcPr>
            <w:tcW w:w="993" w:type="dxa"/>
            <w:tcBorders>
              <w:left w:val="single" w:sz="4" w:space="0" w:color="000000"/>
              <w:bottom w:val="single" w:sz="4" w:space="0" w:color="000000"/>
            </w:tcBorders>
            <w:shd w:val="clear" w:color="auto" w:fill="FFFFFF"/>
            <w:tcMar>
              <w:top w:w="0" w:type="dxa"/>
              <w:left w:w="108" w:type="dxa"/>
              <w:bottom w:w="0" w:type="dxa"/>
              <w:right w:w="108" w:type="dxa"/>
            </w:tcMar>
          </w:tcPr>
          <w:p w14:paraId="353C4C82" w14:textId="77777777" w:rsidR="008D655A" w:rsidRPr="008D655A" w:rsidRDefault="008D655A" w:rsidP="008D655A">
            <w:pPr>
              <w:autoSpaceDN w:val="0"/>
              <w:spacing w:after="0" w:line="240" w:lineRule="auto"/>
              <w:ind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kom</w:t>
            </w:r>
          </w:p>
        </w:tc>
        <w:tc>
          <w:tcPr>
            <w:tcW w:w="1417" w:type="dxa"/>
            <w:tcBorders>
              <w:left w:val="single" w:sz="4" w:space="0" w:color="000000"/>
              <w:bottom w:val="single" w:sz="4" w:space="0" w:color="000000"/>
            </w:tcBorders>
            <w:shd w:val="clear" w:color="auto" w:fill="FFFFFF"/>
            <w:tcMar>
              <w:top w:w="0" w:type="dxa"/>
              <w:left w:w="108" w:type="dxa"/>
              <w:bottom w:w="0" w:type="dxa"/>
              <w:right w:w="108" w:type="dxa"/>
            </w:tcMar>
          </w:tcPr>
          <w:p w14:paraId="654FE779" w14:textId="77777777" w:rsidR="008D655A" w:rsidRPr="008D655A" w:rsidRDefault="008D655A" w:rsidP="008D655A">
            <w:pPr>
              <w:autoSpaceDN w:val="0"/>
              <w:spacing w:after="0" w:line="240" w:lineRule="auto"/>
              <w:ind w:left="-100"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14</w:t>
            </w: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6FFB67" w14:textId="77777777" w:rsidR="008D655A" w:rsidRPr="008D655A" w:rsidRDefault="008D655A" w:rsidP="008D655A">
            <w:pPr>
              <w:autoSpaceDN w:val="0"/>
              <w:spacing w:after="0" w:line="240" w:lineRule="auto"/>
              <w:ind w:left="-107" w:right="-111"/>
              <w:rPr>
                <w:rFonts w:ascii="Times New Roman" w:eastAsia="Calibri" w:hAnsi="Times New Roman" w:cs="Times New Roman"/>
                <w:color w:val="000000"/>
                <w:kern w:val="0"/>
                <w:sz w:val="24"/>
                <w:szCs w:val="24"/>
                <w:lang w:eastAsia="hr-HR"/>
                <w14:ligatures w14:val="none"/>
              </w:rPr>
            </w:pPr>
            <w:r w:rsidRPr="008D655A">
              <w:rPr>
                <w:rFonts w:ascii="Times New Roman" w:eastAsia="Calibri" w:hAnsi="Times New Roman" w:cs="Times New Roman"/>
                <w:color w:val="000000"/>
                <w:kern w:val="0"/>
                <w:sz w:val="24"/>
                <w:szCs w:val="24"/>
                <w:lang w:eastAsia="hr-HR"/>
                <w14:ligatures w14:val="none"/>
              </w:rPr>
              <w:t>14</w:t>
            </w:r>
          </w:p>
        </w:tc>
        <w:tc>
          <w:tcPr>
            <w:tcW w:w="11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C6E37" w14:textId="5A91ACC2" w:rsidR="008D655A" w:rsidRPr="008D655A" w:rsidRDefault="008D655A" w:rsidP="008D655A">
            <w:pPr>
              <w:autoSpaceDN w:val="0"/>
              <w:spacing w:after="0" w:line="240" w:lineRule="auto"/>
              <w:ind w:left="-108"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1</w:t>
            </w:r>
            <w:r w:rsidR="00607D2C">
              <w:rPr>
                <w:rFonts w:ascii="Times New Roman" w:eastAsia="Arial" w:hAnsi="Times New Roman" w:cs="Times New Roman"/>
                <w:color w:val="000000"/>
                <w:kern w:val="0"/>
                <w:sz w:val="24"/>
                <w:szCs w:val="24"/>
                <w:lang w:eastAsia="hr-HR"/>
                <w14:ligatures w14:val="none"/>
              </w:rPr>
              <w:t>8</w:t>
            </w:r>
          </w:p>
        </w:tc>
      </w:tr>
      <w:tr w:rsidR="008D655A" w:rsidRPr="008D655A" w14:paraId="27768588" w14:textId="77777777" w:rsidTr="004F660F">
        <w:tc>
          <w:tcPr>
            <w:tcW w:w="4678" w:type="dxa"/>
            <w:tcBorders>
              <w:left w:val="single" w:sz="4" w:space="0" w:color="000000"/>
              <w:bottom w:val="single" w:sz="4" w:space="0" w:color="000000"/>
            </w:tcBorders>
            <w:shd w:val="clear" w:color="auto" w:fill="FFFFFF"/>
            <w:tcMar>
              <w:top w:w="0" w:type="dxa"/>
              <w:left w:w="108" w:type="dxa"/>
              <w:bottom w:w="0" w:type="dxa"/>
              <w:right w:w="108" w:type="dxa"/>
            </w:tcMar>
          </w:tcPr>
          <w:p w14:paraId="72CA4558" w14:textId="77777777" w:rsidR="008D655A" w:rsidRPr="008D655A" w:rsidRDefault="008D655A" w:rsidP="008D655A">
            <w:pPr>
              <w:autoSpaceDN w:val="0"/>
              <w:spacing w:after="0" w:line="240" w:lineRule="auto"/>
              <w:ind w:left="-105"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Nabava opreme za održavanje prostorija</w:t>
            </w:r>
          </w:p>
        </w:tc>
        <w:tc>
          <w:tcPr>
            <w:tcW w:w="993" w:type="dxa"/>
            <w:tcBorders>
              <w:left w:val="single" w:sz="4" w:space="0" w:color="000000"/>
              <w:bottom w:val="single" w:sz="4" w:space="0" w:color="000000"/>
            </w:tcBorders>
            <w:shd w:val="clear" w:color="auto" w:fill="FFFFFF"/>
            <w:tcMar>
              <w:top w:w="0" w:type="dxa"/>
              <w:left w:w="108" w:type="dxa"/>
              <w:bottom w:w="0" w:type="dxa"/>
              <w:right w:w="108" w:type="dxa"/>
            </w:tcMar>
          </w:tcPr>
          <w:p w14:paraId="54D329B8" w14:textId="77777777" w:rsidR="008D655A" w:rsidRPr="008D655A" w:rsidRDefault="008D655A" w:rsidP="008D655A">
            <w:pPr>
              <w:autoSpaceDN w:val="0"/>
              <w:spacing w:after="0" w:line="240" w:lineRule="auto"/>
              <w:ind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kom</w:t>
            </w:r>
          </w:p>
        </w:tc>
        <w:tc>
          <w:tcPr>
            <w:tcW w:w="1417" w:type="dxa"/>
            <w:tcBorders>
              <w:left w:val="single" w:sz="4" w:space="0" w:color="000000"/>
              <w:bottom w:val="single" w:sz="4" w:space="0" w:color="000000"/>
            </w:tcBorders>
            <w:shd w:val="clear" w:color="auto" w:fill="FFFFFF"/>
            <w:tcMar>
              <w:top w:w="0" w:type="dxa"/>
              <w:left w:w="108" w:type="dxa"/>
              <w:bottom w:w="0" w:type="dxa"/>
              <w:right w:w="108" w:type="dxa"/>
            </w:tcMar>
          </w:tcPr>
          <w:p w14:paraId="43F44F49" w14:textId="77777777" w:rsidR="008D655A" w:rsidRPr="008D655A" w:rsidRDefault="008D655A" w:rsidP="008D655A">
            <w:pPr>
              <w:autoSpaceDN w:val="0"/>
              <w:spacing w:after="0" w:line="240" w:lineRule="auto"/>
              <w:ind w:left="-100"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2</w:t>
            </w: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927C63" w14:textId="77777777" w:rsidR="008D655A" w:rsidRPr="008D655A" w:rsidRDefault="008D655A" w:rsidP="008D655A">
            <w:pPr>
              <w:autoSpaceDN w:val="0"/>
              <w:spacing w:after="0" w:line="240" w:lineRule="auto"/>
              <w:ind w:left="-107" w:right="-111"/>
              <w:rPr>
                <w:rFonts w:ascii="Times New Roman" w:eastAsia="Calibri" w:hAnsi="Times New Roman" w:cs="Times New Roman"/>
                <w:color w:val="000000"/>
                <w:kern w:val="0"/>
                <w:sz w:val="24"/>
                <w:szCs w:val="24"/>
                <w:lang w:eastAsia="hr-HR"/>
                <w14:ligatures w14:val="none"/>
              </w:rPr>
            </w:pPr>
            <w:r w:rsidRPr="008D655A">
              <w:rPr>
                <w:rFonts w:ascii="Times New Roman" w:eastAsia="Calibri" w:hAnsi="Times New Roman" w:cs="Times New Roman"/>
                <w:color w:val="000000"/>
                <w:kern w:val="0"/>
                <w:sz w:val="24"/>
                <w:szCs w:val="24"/>
                <w:lang w:eastAsia="hr-HR"/>
                <w14:ligatures w14:val="none"/>
              </w:rPr>
              <w:t>2</w:t>
            </w:r>
          </w:p>
        </w:tc>
        <w:tc>
          <w:tcPr>
            <w:tcW w:w="11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BAA5C7" w14:textId="6EA01157" w:rsidR="008D655A" w:rsidRPr="008D655A" w:rsidRDefault="008D655A" w:rsidP="008D655A">
            <w:pPr>
              <w:autoSpaceDN w:val="0"/>
              <w:spacing w:after="0" w:line="240" w:lineRule="auto"/>
              <w:ind w:left="-108" w:right="-111"/>
              <w:rPr>
                <w:rFonts w:ascii="Times New Roman" w:eastAsia="Arial" w:hAnsi="Times New Roman" w:cs="Times New Roman"/>
                <w:color w:val="000000"/>
                <w:kern w:val="0"/>
                <w:sz w:val="24"/>
                <w:szCs w:val="24"/>
                <w:lang w:eastAsia="hr-HR"/>
                <w14:ligatures w14:val="none"/>
              </w:rPr>
            </w:pPr>
            <w:r>
              <w:rPr>
                <w:rFonts w:ascii="Times New Roman" w:eastAsia="Arial" w:hAnsi="Times New Roman" w:cs="Times New Roman"/>
                <w:color w:val="000000"/>
                <w:kern w:val="0"/>
                <w:sz w:val="24"/>
                <w:szCs w:val="24"/>
                <w:lang w:eastAsia="hr-HR"/>
                <w14:ligatures w14:val="none"/>
              </w:rPr>
              <w:t>4</w:t>
            </w:r>
          </w:p>
        </w:tc>
      </w:tr>
      <w:tr w:rsidR="008D655A" w:rsidRPr="008D655A" w14:paraId="2E358FEA" w14:textId="77777777" w:rsidTr="004F660F">
        <w:tc>
          <w:tcPr>
            <w:tcW w:w="4678" w:type="dxa"/>
            <w:tcBorders>
              <w:left w:val="single" w:sz="4" w:space="0" w:color="000000"/>
              <w:bottom w:val="single" w:sz="4" w:space="0" w:color="000000"/>
            </w:tcBorders>
            <w:shd w:val="clear" w:color="auto" w:fill="FFFFFF"/>
            <w:tcMar>
              <w:top w:w="0" w:type="dxa"/>
              <w:left w:w="108" w:type="dxa"/>
              <w:bottom w:w="0" w:type="dxa"/>
              <w:right w:w="108" w:type="dxa"/>
            </w:tcMar>
          </w:tcPr>
          <w:p w14:paraId="08ED7BC4" w14:textId="77777777" w:rsidR="008D655A" w:rsidRPr="008D655A" w:rsidRDefault="008D655A" w:rsidP="008D655A">
            <w:pPr>
              <w:autoSpaceDN w:val="0"/>
              <w:spacing w:after="0" w:line="240" w:lineRule="auto"/>
              <w:ind w:left="-105"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Nabava računala</w:t>
            </w:r>
          </w:p>
        </w:tc>
        <w:tc>
          <w:tcPr>
            <w:tcW w:w="993" w:type="dxa"/>
            <w:tcBorders>
              <w:left w:val="single" w:sz="4" w:space="0" w:color="000000"/>
              <w:bottom w:val="single" w:sz="4" w:space="0" w:color="000000"/>
            </w:tcBorders>
            <w:shd w:val="clear" w:color="auto" w:fill="FFFFFF"/>
            <w:tcMar>
              <w:top w:w="0" w:type="dxa"/>
              <w:left w:w="108" w:type="dxa"/>
              <w:bottom w:w="0" w:type="dxa"/>
              <w:right w:w="108" w:type="dxa"/>
            </w:tcMar>
          </w:tcPr>
          <w:p w14:paraId="19B1BB03" w14:textId="77777777" w:rsidR="008D655A" w:rsidRPr="008D655A" w:rsidRDefault="008D655A" w:rsidP="008D655A">
            <w:pPr>
              <w:autoSpaceDN w:val="0"/>
              <w:spacing w:after="0" w:line="240" w:lineRule="auto"/>
              <w:ind w:left="-112" w:right="-111" w:firstLine="112"/>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w:t>
            </w:r>
          </w:p>
        </w:tc>
        <w:tc>
          <w:tcPr>
            <w:tcW w:w="1417" w:type="dxa"/>
            <w:tcBorders>
              <w:left w:val="single" w:sz="4" w:space="0" w:color="000000"/>
              <w:bottom w:val="single" w:sz="4" w:space="0" w:color="000000"/>
            </w:tcBorders>
            <w:shd w:val="clear" w:color="auto" w:fill="FFFFFF"/>
            <w:tcMar>
              <w:top w:w="0" w:type="dxa"/>
              <w:left w:w="108" w:type="dxa"/>
              <w:bottom w:w="0" w:type="dxa"/>
              <w:right w:w="108" w:type="dxa"/>
            </w:tcMar>
          </w:tcPr>
          <w:p w14:paraId="52602D64" w14:textId="77777777" w:rsidR="008D655A" w:rsidRPr="008D655A" w:rsidRDefault="008D655A" w:rsidP="008D655A">
            <w:pPr>
              <w:autoSpaceDN w:val="0"/>
              <w:spacing w:after="0" w:line="240" w:lineRule="auto"/>
              <w:ind w:left="-112" w:right="-111" w:firstLine="9"/>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61</w:t>
            </w: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BA4439" w14:textId="77777777" w:rsidR="008D655A" w:rsidRPr="008D655A" w:rsidRDefault="008D655A" w:rsidP="008D655A">
            <w:pPr>
              <w:autoSpaceDN w:val="0"/>
              <w:spacing w:after="0" w:line="240" w:lineRule="auto"/>
              <w:ind w:left="-112" w:right="-111" w:firstLine="3"/>
              <w:rPr>
                <w:rFonts w:ascii="Times New Roman" w:eastAsia="Calibri" w:hAnsi="Times New Roman" w:cs="Times New Roman"/>
                <w:color w:val="000000"/>
                <w:kern w:val="0"/>
                <w:sz w:val="24"/>
                <w:szCs w:val="24"/>
                <w:lang w:eastAsia="hr-HR"/>
                <w14:ligatures w14:val="none"/>
              </w:rPr>
            </w:pPr>
            <w:r w:rsidRPr="008D655A">
              <w:rPr>
                <w:rFonts w:ascii="Times New Roman" w:eastAsia="Calibri" w:hAnsi="Times New Roman" w:cs="Times New Roman"/>
                <w:color w:val="000000"/>
                <w:kern w:val="0"/>
                <w:sz w:val="24"/>
                <w:szCs w:val="24"/>
                <w:lang w:eastAsia="hr-HR"/>
                <w14:ligatures w14:val="none"/>
              </w:rPr>
              <w:t>61</w:t>
            </w:r>
          </w:p>
        </w:tc>
        <w:tc>
          <w:tcPr>
            <w:tcW w:w="11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D811F3" w14:textId="77777777" w:rsidR="008D655A" w:rsidRPr="008D655A" w:rsidRDefault="008D655A" w:rsidP="008D655A">
            <w:pPr>
              <w:autoSpaceDN w:val="0"/>
              <w:spacing w:after="0" w:line="240" w:lineRule="auto"/>
              <w:ind w:left="-112" w:right="-111" w:firstLine="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61</w:t>
            </w:r>
          </w:p>
        </w:tc>
      </w:tr>
      <w:tr w:rsidR="008D655A" w:rsidRPr="008D655A" w14:paraId="61DFB366" w14:textId="77777777" w:rsidTr="004F660F">
        <w:tc>
          <w:tcPr>
            <w:tcW w:w="4678" w:type="dxa"/>
            <w:tcBorders>
              <w:left w:val="single" w:sz="4" w:space="0" w:color="000000"/>
              <w:bottom w:val="single" w:sz="4" w:space="0" w:color="000000"/>
            </w:tcBorders>
            <w:shd w:val="clear" w:color="auto" w:fill="FFFFFF"/>
            <w:tcMar>
              <w:top w:w="0" w:type="dxa"/>
              <w:left w:w="108" w:type="dxa"/>
              <w:bottom w:w="0" w:type="dxa"/>
              <w:right w:w="108" w:type="dxa"/>
            </w:tcMar>
          </w:tcPr>
          <w:p w14:paraId="57DEC86B" w14:textId="77777777" w:rsidR="008D655A" w:rsidRPr="008D655A" w:rsidRDefault="008D655A" w:rsidP="008D655A">
            <w:pPr>
              <w:autoSpaceDN w:val="0"/>
              <w:spacing w:after="0" w:line="240" w:lineRule="auto"/>
              <w:ind w:left="-105" w:right="-111"/>
              <w:rPr>
                <w:rFonts w:ascii="Times New Roman" w:eastAsia="Arial" w:hAnsi="Times New Roman" w:cs="Times New Roman"/>
                <w:kern w:val="0"/>
                <w:sz w:val="24"/>
                <w:szCs w:val="24"/>
                <w:lang w:eastAsia="hr-HR"/>
                <w14:ligatures w14:val="none"/>
              </w:rPr>
            </w:pPr>
            <w:r w:rsidRPr="008D655A">
              <w:rPr>
                <w:rFonts w:ascii="Times New Roman" w:eastAsia="Arial" w:hAnsi="Times New Roman" w:cs="Times New Roman"/>
                <w:kern w:val="0"/>
                <w:sz w:val="24"/>
                <w:szCs w:val="24"/>
                <w:lang w:eastAsia="hr-HR"/>
                <w14:ligatures w14:val="none"/>
              </w:rPr>
              <w:t>Nabava telefona</w:t>
            </w:r>
          </w:p>
        </w:tc>
        <w:tc>
          <w:tcPr>
            <w:tcW w:w="993" w:type="dxa"/>
            <w:tcBorders>
              <w:left w:val="single" w:sz="4" w:space="0" w:color="000000"/>
              <w:bottom w:val="single" w:sz="4" w:space="0" w:color="000000"/>
            </w:tcBorders>
            <w:shd w:val="clear" w:color="auto" w:fill="FFFFFF"/>
            <w:tcMar>
              <w:top w:w="0" w:type="dxa"/>
              <w:left w:w="108" w:type="dxa"/>
              <w:bottom w:w="0" w:type="dxa"/>
              <w:right w:w="108" w:type="dxa"/>
            </w:tcMar>
          </w:tcPr>
          <w:p w14:paraId="18BB847E" w14:textId="77777777" w:rsidR="008D655A" w:rsidRPr="008D655A" w:rsidRDefault="008D655A" w:rsidP="008D655A">
            <w:pPr>
              <w:autoSpaceDN w:val="0"/>
              <w:spacing w:after="0" w:line="240" w:lineRule="auto"/>
              <w:ind w:left="-112" w:right="-111" w:firstLine="112"/>
              <w:rPr>
                <w:rFonts w:ascii="Times New Roman" w:eastAsia="Arial" w:hAnsi="Times New Roman" w:cs="Times New Roman"/>
                <w:kern w:val="0"/>
                <w:sz w:val="24"/>
                <w:szCs w:val="24"/>
                <w:lang w:eastAsia="hr-HR"/>
                <w14:ligatures w14:val="none"/>
              </w:rPr>
            </w:pPr>
            <w:r w:rsidRPr="008D655A">
              <w:rPr>
                <w:rFonts w:ascii="Times New Roman" w:eastAsia="Arial" w:hAnsi="Times New Roman" w:cs="Times New Roman"/>
                <w:kern w:val="0"/>
                <w:sz w:val="24"/>
                <w:szCs w:val="24"/>
                <w:lang w:eastAsia="hr-HR"/>
                <w14:ligatures w14:val="none"/>
              </w:rPr>
              <w:t>kom</w:t>
            </w:r>
          </w:p>
        </w:tc>
        <w:tc>
          <w:tcPr>
            <w:tcW w:w="1417" w:type="dxa"/>
            <w:tcBorders>
              <w:left w:val="single" w:sz="4" w:space="0" w:color="000000"/>
              <w:bottom w:val="single" w:sz="4" w:space="0" w:color="000000"/>
            </w:tcBorders>
            <w:shd w:val="clear" w:color="auto" w:fill="FFFFFF"/>
            <w:tcMar>
              <w:top w:w="0" w:type="dxa"/>
              <w:left w:w="108" w:type="dxa"/>
              <w:bottom w:w="0" w:type="dxa"/>
              <w:right w:w="108" w:type="dxa"/>
            </w:tcMar>
          </w:tcPr>
          <w:p w14:paraId="6CD6A485" w14:textId="77777777" w:rsidR="008D655A" w:rsidRPr="008D655A" w:rsidRDefault="008D655A" w:rsidP="008D655A">
            <w:pPr>
              <w:autoSpaceDN w:val="0"/>
              <w:spacing w:after="0" w:line="240" w:lineRule="auto"/>
              <w:ind w:left="-112" w:right="-111" w:firstLine="9"/>
              <w:rPr>
                <w:rFonts w:ascii="Times New Roman" w:eastAsia="Arial" w:hAnsi="Times New Roman" w:cs="Times New Roman"/>
                <w:kern w:val="0"/>
                <w:sz w:val="24"/>
                <w:szCs w:val="24"/>
                <w:lang w:eastAsia="hr-HR"/>
                <w14:ligatures w14:val="none"/>
              </w:rPr>
            </w:pPr>
            <w:r w:rsidRPr="008D655A">
              <w:rPr>
                <w:rFonts w:ascii="Times New Roman" w:eastAsia="Arial" w:hAnsi="Times New Roman" w:cs="Times New Roman"/>
                <w:kern w:val="0"/>
                <w:sz w:val="24"/>
                <w:szCs w:val="24"/>
                <w:lang w:eastAsia="hr-HR"/>
                <w14:ligatures w14:val="none"/>
              </w:rPr>
              <w:t>4</w:t>
            </w: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727EDA" w14:textId="77777777" w:rsidR="008D655A" w:rsidRPr="008D655A" w:rsidRDefault="008D655A" w:rsidP="008D655A">
            <w:pPr>
              <w:autoSpaceDN w:val="0"/>
              <w:spacing w:after="0" w:line="240" w:lineRule="auto"/>
              <w:ind w:left="-112" w:right="-111" w:firstLine="3"/>
              <w:rPr>
                <w:rFonts w:ascii="Times New Roman" w:eastAsia="Calibri" w:hAnsi="Times New Roman" w:cs="Times New Roman"/>
                <w:kern w:val="0"/>
                <w:sz w:val="24"/>
                <w:szCs w:val="24"/>
                <w:lang w:eastAsia="hr-HR"/>
                <w14:ligatures w14:val="none"/>
              </w:rPr>
            </w:pPr>
            <w:r w:rsidRPr="008D655A">
              <w:rPr>
                <w:rFonts w:ascii="Times New Roman" w:eastAsia="Calibri" w:hAnsi="Times New Roman" w:cs="Times New Roman"/>
                <w:kern w:val="0"/>
                <w:sz w:val="24"/>
                <w:szCs w:val="24"/>
                <w:lang w:eastAsia="hr-HR"/>
                <w14:ligatures w14:val="none"/>
              </w:rPr>
              <w:t>5</w:t>
            </w:r>
          </w:p>
        </w:tc>
        <w:tc>
          <w:tcPr>
            <w:tcW w:w="11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79207A" w14:textId="77777777" w:rsidR="008D655A" w:rsidRPr="008D655A" w:rsidRDefault="008D655A" w:rsidP="008D655A">
            <w:pPr>
              <w:autoSpaceDN w:val="0"/>
              <w:spacing w:after="0" w:line="240" w:lineRule="auto"/>
              <w:ind w:left="-112" w:right="-111" w:firstLine="11"/>
              <w:rPr>
                <w:rFonts w:ascii="Times New Roman" w:eastAsia="Arial" w:hAnsi="Times New Roman" w:cs="Times New Roman"/>
                <w:kern w:val="0"/>
                <w:sz w:val="24"/>
                <w:szCs w:val="24"/>
                <w:lang w:eastAsia="hr-HR"/>
                <w14:ligatures w14:val="none"/>
              </w:rPr>
            </w:pPr>
            <w:r w:rsidRPr="008D655A">
              <w:rPr>
                <w:rFonts w:ascii="Times New Roman" w:eastAsia="Arial" w:hAnsi="Times New Roman" w:cs="Times New Roman"/>
                <w:kern w:val="0"/>
                <w:sz w:val="24"/>
                <w:szCs w:val="24"/>
                <w:lang w:eastAsia="hr-HR"/>
                <w14:ligatures w14:val="none"/>
              </w:rPr>
              <w:t>5</w:t>
            </w:r>
          </w:p>
        </w:tc>
      </w:tr>
      <w:tr w:rsidR="008D655A" w:rsidRPr="008D655A" w14:paraId="4964F9A5" w14:textId="77777777" w:rsidTr="004F660F">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F2358B" w14:textId="77777777" w:rsidR="008D655A" w:rsidRPr="008D655A" w:rsidRDefault="008D655A" w:rsidP="008D655A">
            <w:pPr>
              <w:autoSpaceDN w:val="0"/>
              <w:spacing w:after="0" w:line="240" w:lineRule="auto"/>
              <w:ind w:left="-105"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Nabava video nadzora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FD03CB" w14:textId="77777777" w:rsidR="008D655A" w:rsidRPr="008D655A" w:rsidRDefault="008D655A" w:rsidP="008D655A">
            <w:pPr>
              <w:autoSpaceDN w:val="0"/>
              <w:spacing w:after="0" w:line="240" w:lineRule="auto"/>
              <w:ind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7449C" w14:textId="77777777" w:rsidR="008D655A" w:rsidRPr="008D655A" w:rsidRDefault="008D655A" w:rsidP="008D655A">
            <w:pPr>
              <w:autoSpaceDN w:val="0"/>
              <w:spacing w:after="0" w:line="240" w:lineRule="auto"/>
              <w:ind w:left="-100"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FE18D" w14:textId="77777777" w:rsidR="008D655A" w:rsidRPr="008D655A" w:rsidRDefault="008D655A" w:rsidP="008D655A">
            <w:pPr>
              <w:autoSpaceDN w:val="0"/>
              <w:spacing w:after="0" w:line="240" w:lineRule="auto"/>
              <w:ind w:left="-107" w:right="-111"/>
              <w:rPr>
                <w:rFonts w:ascii="Times New Roman" w:eastAsia="Calibri" w:hAnsi="Times New Roman" w:cs="Times New Roman"/>
                <w:color w:val="000000"/>
                <w:kern w:val="0"/>
                <w:sz w:val="24"/>
                <w:szCs w:val="24"/>
                <w:lang w:eastAsia="hr-HR"/>
                <w14:ligatures w14:val="none"/>
              </w:rPr>
            </w:pPr>
            <w:r w:rsidRPr="008D655A">
              <w:rPr>
                <w:rFonts w:ascii="Times New Roman" w:eastAsia="Calibri" w:hAnsi="Times New Roman" w:cs="Times New Roman"/>
                <w:color w:val="000000"/>
                <w:kern w:val="0"/>
                <w:sz w:val="24"/>
                <w:szCs w:val="24"/>
                <w:lang w:eastAsia="hr-HR"/>
                <w14:ligatures w14:val="none"/>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C9FA3" w14:textId="77777777" w:rsidR="008D655A" w:rsidRPr="008D655A" w:rsidRDefault="008D655A" w:rsidP="008D655A">
            <w:pPr>
              <w:autoSpaceDN w:val="0"/>
              <w:spacing w:after="0" w:line="240" w:lineRule="auto"/>
              <w:ind w:left="-108"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11</w:t>
            </w:r>
          </w:p>
        </w:tc>
      </w:tr>
      <w:tr w:rsidR="008D655A" w:rsidRPr="008D655A" w14:paraId="73A86BAD" w14:textId="77777777" w:rsidTr="004F660F">
        <w:tc>
          <w:tcPr>
            <w:tcW w:w="467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1CA0915" w14:textId="77777777" w:rsidR="008D655A" w:rsidRPr="008D655A" w:rsidRDefault="008D655A" w:rsidP="008D655A">
            <w:pPr>
              <w:autoSpaceDN w:val="0"/>
              <w:spacing w:after="0" w:line="240" w:lineRule="auto"/>
              <w:ind w:left="-105"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Nabava ostalih instrumenata, uređaja i strojeva</w:t>
            </w:r>
          </w:p>
        </w:tc>
        <w:tc>
          <w:tcPr>
            <w:tcW w:w="99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ECB31CF" w14:textId="77777777" w:rsidR="008D655A" w:rsidRPr="008D655A" w:rsidRDefault="008D655A" w:rsidP="008D655A">
            <w:pPr>
              <w:autoSpaceDN w:val="0"/>
              <w:spacing w:after="0" w:line="240" w:lineRule="auto"/>
              <w:ind w:left="-114"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w:t>
            </w:r>
          </w:p>
        </w:tc>
        <w:tc>
          <w:tcPr>
            <w:tcW w:w="141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5442C178" w14:textId="77777777" w:rsidR="008D655A" w:rsidRPr="008D655A" w:rsidRDefault="008D655A" w:rsidP="008D655A">
            <w:pPr>
              <w:autoSpaceDN w:val="0"/>
              <w:spacing w:after="0" w:line="240" w:lineRule="auto"/>
              <w:ind w:left="-114"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70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04E865" w14:textId="77777777" w:rsidR="008D655A" w:rsidRPr="008D655A" w:rsidRDefault="008D655A" w:rsidP="008D655A">
            <w:pPr>
              <w:autoSpaceDN w:val="0"/>
              <w:spacing w:after="0" w:line="240" w:lineRule="auto"/>
              <w:ind w:left="-114" w:right="-111"/>
              <w:rPr>
                <w:rFonts w:ascii="Times New Roman" w:eastAsia="Calibri" w:hAnsi="Times New Roman" w:cs="Times New Roman"/>
                <w:color w:val="000000"/>
                <w:kern w:val="0"/>
                <w:sz w:val="24"/>
                <w:szCs w:val="24"/>
                <w:lang w:eastAsia="hr-HR"/>
                <w14:ligatures w14:val="none"/>
              </w:rPr>
            </w:pPr>
            <w:r w:rsidRPr="008D655A">
              <w:rPr>
                <w:rFonts w:ascii="Times New Roman" w:eastAsia="Calibri" w:hAnsi="Times New Roman" w:cs="Times New Roman"/>
                <w:color w:val="000000"/>
                <w:kern w:val="0"/>
                <w:sz w:val="24"/>
                <w:szCs w:val="24"/>
                <w:lang w:eastAsia="hr-HR"/>
                <w14:ligatures w14:val="none"/>
              </w:rPr>
              <w:t>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42F53" w14:textId="77777777" w:rsidR="008D655A" w:rsidRPr="008D655A" w:rsidRDefault="008D655A" w:rsidP="008D655A">
            <w:pPr>
              <w:autoSpaceDN w:val="0"/>
              <w:spacing w:after="0" w:line="240" w:lineRule="auto"/>
              <w:ind w:left="-114"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71</w:t>
            </w:r>
          </w:p>
        </w:tc>
      </w:tr>
      <w:tr w:rsidR="008D655A" w:rsidRPr="008D655A" w14:paraId="05B2B59A" w14:textId="77777777" w:rsidTr="004F660F">
        <w:tc>
          <w:tcPr>
            <w:tcW w:w="467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F37B4AD" w14:textId="77777777" w:rsidR="008D655A" w:rsidRPr="008D655A" w:rsidRDefault="008D655A" w:rsidP="008D655A">
            <w:pPr>
              <w:autoSpaceDN w:val="0"/>
              <w:spacing w:after="0" w:line="240" w:lineRule="auto"/>
              <w:ind w:left="-105"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Nabava mini glazbenih linija/cd-uređaja</w:t>
            </w:r>
          </w:p>
        </w:tc>
        <w:tc>
          <w:tcPr>
            <w:tcW w:w="99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71B08D2" w14:textId="77777777" w:rsidR="008D655A" w:rsidRPr="008D655A" w:rsidRDefault="008D655A" w:rsidP="008D655A">
            <w:pPr>
              <w:autoSpaceDN w:val="0"/>
              <w:spacing w:after="0" w:line="240" w:lineRule="auto"/>
              <w:ind w:left="-114"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kom</w:t>
            </w:r>
          </w:p>
        </w:tc>
        <w:tc>
          <w:tcPr>
            <w:tcW w:w="141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232E2E11" w14:textId="77777777" w:rsidR="008D655A" w:rsidRPr="008D655A" w:rsidRDefault="008D655A" w:rsidP="008D655A">
            <w:pPr>
              <w:autoSpaceDN w:val="0"/>
              <w:spacing w:after="0" w:line="240" w:lineRule="auto"/>
              <w:ind w:left="-114"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AA0A7B" w14:textId="77777777" w:rsidR="008D655A" w:rsidRPr="008D655A" w:rsidRDefault="008D655A" w:rsidP="008D655A">
            <w:pPr>
              <w:autoSpaceDN w:val="0"/>
              <w:spacing w:after="0" w:line="240" w:lineRule="auto"/>
              <w:ind w:left="-114" w:right="-111"/>
              <w:rPr>
                <w:rFonts w:ascii="Times New Roman" w:eastAsia="Calibri" w:hAnsi="Times New Roman" w:cs="Times New Roman"/>
                <w:color w:val="000000"/>
                <w:kern w:val="0"/>
                <w:sz w:val="24"/>
                <w:szCs w:val="24"/>
                <w:lang w:eastAsia="hr-HR"/>
                <w14:ligatures w14:val="none"/>
              </w:rPr>
            </w:pPr>
            <w:r w:rsidRPr="008D655A">
              <w:rPr>
                <w:rFonts w:ascii="Times New Roman" w:eastAsia="Calibri" w:hAnsi="Times New Roman" w:cs="Times New Roman"/>
                <w:color w:val="000000"/>
                <w:kern w:val="0"/>
                <w:sz w:val="24"/>
                <w:szCs w:val="24"/>
                <w:lang w:eastAsia="hr-HR"/>
                <w14:ligatures w14:val="none"/>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60F563" w14:textId="77777777" w:rsidR="008D655A" w:rsidRPr="008D655A" w:rsidRDefault="008D655A" w:rsidP="008D655A">
            <w:pPr>
              <w:autoSpaceDN w:val="0"/>
              <w:spacing w:after="0" w:line="240" w:lineRule="auto"/>
              <w:ind w:left="-114"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9</w:t>
            </w:r>
          </w:p>
        </w:tc>
      </w:tr>
      <w:tr w:rsidR="008D655A" w:rsidRPr="008D655A" w14:paraId="3223B640" w14:textId="77777777" w:rsidTr="004F660F">
        <w:tc>
          <w:tcPr>
            <w:tcW w:w="467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3ED983B" w14:textId="77777777" w:rsidR="008D655A" w:rsidRPr="008D655A" w:rsidRDefault="008D655A" w:rsidP="008D655A">
            <w:pPr>
              <w:autoSpaceDN w:val="0"/>
              <w:spacing w:after="0" w:line="240" w:lineRule="auto"/>
              <w:ind w:left="-105"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Nabava TV plazme</w:t>
            </w:r>
          </w:p>
        </w:tc>
        <w:tc>
          <w:tcPr>
            <w:tcW w:w="99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CF5ED9E" w14:textId="77777777" w:rsidR="008D655A" w:rsidRPr="008D655A" w:rsidRDefault="008D655A" w:rsidP="008D655A">
            <w:pPr>
              <w:autoSpaceDN w:val="0"/>
              <w:spacing w:after="0" w:line="240" w:lineRule="auto"/>
              <w:ind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kom</w:t>
            </w:r>
          </w:p>
        </w:tc>
        <w:tc>
          <w:tcPr>
            <w:tcW w:w="141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1A9AC9A" w14:textId="77777777" w:rsidR="008D655A" w:rsidRPr="008D655A" w:rsidRDefault="008D655A" w:rsidP="008D655A">
            <w:pPr>
              <w:autoSpaceDN w:val="0"/>
              <w:spacing w:after="0" w:line="240" w:lineRule="auto"/>
              <w:ind w:left="-110"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F607F" w14:textId="77777777" w:rsidR="008D655A" w:rsidRPr="008D655A" w:rsidRDefault="008D655A" w:rsidP="008D655A">
            <w:pPr>
              <w:autoSpaceDN w:val="0"/>
              <w:spacing w:after="0" w:line="240" w:lineRule="auto"/>
              <w:ind w:left="-110" w:right="-111"/>
              <w:rPr>
                <w:rFonts w:ascii="Times New Roman" w:eastAsia="Calibri" w:hAnsi="Times New Roman" w:cs="Times New Roman"/>
                <w:color w:val="000000"/>
                <w:kern w:val="0"/>
                <w:sz w:val="24"/>
                <w:szCs w:val="24"/>
                <w:lang w:eastAsia="hr-HR"/>
                <w14:ligatures w14:val="none"/>
              </w:rPr>
            </w:pPr>
            <w:r w:rsidRPr="008D655A">
              <w:rPr>
                <w:rFonts w:ascii="Times New Roman" w:eastAsia="Calibri" w:hAnsi="Times New Roman" w:cs="Times New Roman"/>
                <w:color w:val="000000"/>
                <w:kern w:val="0"/>
                <w:sz w:val="24"/>
                <w:szCs w:val="24"/>
                <w:lang w:eastAsia="hr-HR"/>
                <w14:ligatures w14:val="none"/>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5A5BA" w14:textId="77777777" w:rsidR="008D655A" w:rsidRPr="008D655A" w:rsidRDefault="008D655A" w:rsidP="008D655A">
            <w:pPr>
              <w:autoSpaceDN w:val="0"/>
              <w:spacing w:after="0" w:line="240" w:lineRule="auto"/>
              <w:ind w:left="-110"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6</w:t>
            </w:r>
          </w:p>
        </w:tc>
      </w:tr>
      <w:tr w:rsidR="008D655A" w:rsidRPr="008D655A" w14:paraId="7F85D7CE" w14:textId="77777777" w:rsidTr="004F660F">
        <w:tc>
          <w:tcPr>
            <w:tcW w:w="467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F137B76" w14:textId="77777777" w:rsidR="008D655A" w:rsidRPr="008D655A" w:rsidRDefault="008D655A" w:rsidP="008D655A">
            <w:pPr>
              <w:autoSpaceDN w:val="0"/>
              <w:spacing w:after="0" w:line="240" w:lineRule="auto"/>
              <w:ind w:left="-105"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Nabava pedagoških igračaka</w:t>
            </w:r>
          </w:p>
        </w:tc>
        <w:tc>
          <w:tcPr>
            <w:tcW w:w="99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97418E9" w14:textId="77777777" w:rsidR="008D655A" w:rsidRPr="008D655A" w:rsidRDefault="008D655A" w:rsidP="008D655A">
            <w:pPr>
              <w:autoSpaceDN w:val="0"/>
              <w:spacing w:after="0" w:line="240" w:lineRule="auto"/>
              <w:ind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w:t>
            </w:r>
          </w:p>
        </w:tc>
        <w:tc>
          <w:tcPr>
            <w:tcW w:w="141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05EC8195" w14:textId="77777777" w:rsidR="008D655A" w:rsidRPr="008D655A" w:rsidRDefault="008D655A" w:rsidP="008D655A">
            <w:pPr>
              <w:autoSpaceDN w:val="0"/>
              <w:spacing w:after="0" w:line="240" w:lineRule="auto"/>
              <w:ind w:left="-110"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81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33E9EC" w14:textId="77777777" w:rsidR="008D655A" w:rsidRPr="008D655A" w:rsidRDefault="008D655A" w:rsidP="008D655A">
            <w:pPr>
              <w:autoSpaceDN w:val="0"/>
              <w:spacing w:after="0" w:line="240" w:lineRule="auto"/>
              <w:ind w:left="-110" w:right="-111"/>
              <w:rPr>
                <w:rFonts w:ascii="Times New Roman" w:eastAsia="Calibri" w:hAnsi="Times New Roman" w:cs="Times New Roman"/>
                <w:color w:val="000000"/>
                <w:kern w:val="0"/>
                <w:sz w:val="24"/>
                <w:szCs w:val="24"/>
                <w:lang w:eastAsia="hr-HR"/>
                <w14:ligatures w14:val="none"/>
              </w:rPr>
            </w:pPr>
            <w:r w:rsidRPr="008D655A">
              <w:rPr>
                <w:rFonts w:ascii="Times New Roman" w:eastAsia="Calibri" w:hAnsi="Times New Roman" w:cs="Times New Roman"/>
                <w:color w:val="000000"/>
                <w:kern w:val="0"/>
                <w:sz w:val="24"/>
                <w:szCs w:val="24"/>
                <w:lang w:eastAsia="hr-HR"/>
                <w14:ligatures w14:val="none"/>
              </w:rPr>
              <w:t>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A1F6CD" w14:textId="77777777" w:rsidR="008D655A" w:rsidRPr="008D655A" w:rsidRDefault="008D655A" w:rsidP="008D655A">
            <w:pPr>
              <w:autoSpaceDN w:val="0"/>
              <w:spacing w:after="0" w:line="240" w:lineRule="auto"/>
              <w:ind w:left="-110"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81</w:t>
            </w:r>
          </w:p>
        </w:tc>
      </w:tr>
      <w:tr w:rsidR="008D655A" w:rsidRPr="008D655A" w14:paraId="5BD7E4EB" w14:textId="77777777" w:rsidTr="004F660F">
        <w:tc>
          <w:tcPr>
            <w:tcW w:w="467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CB50906" w14:textId="77777777" w:rsidR="008D655A" w:rsidRPr="008D655A" w:rsidRDefault="008D655A" w:rsidP="008D655A">
            <w:pPr>
              <w:autoSpaceDN w:val="0"/>
              <w:spacing w:after="0" w:line="240" w:lineRule="auto"/>
              <w:ind w:left="-105"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Nabava sportske i glazbene opreme</w:t>
            </w:r>
          </w:p>
        </w:tc>
        <w:tc>
          <w:tcPr>
            <w:tcW w:w="99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58280983" w14:textId="77777777" w:rsidR="008D655A" w:rsidRPr="008D655A" w:rsidRDefault="008D655A" w:rsidP="008D655A">
            <w:pPr>
              <w:autoSpaceDN w:val="0"/>
              <w:spacing w:after="0" w:line="240" w:lineRule="auto"/>
              <w:ind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w:t>
            </w:r>
          </w:p>
        </w:tc>
        <w:tc>
          <w:tcPr>
            <w:tcW w:w="141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301DABB" w14:textId="77777777" w:rsidR="008D655A" w:rsidRPr="008D655A" w:rsidRDefault="008D655A" w:rsidP="008D655A">
            <w:pPr>
              <w:autoSpaceDN w:val="0"/>
              <w:spacing w:after="0" w:line="240" w:lineRule="auto"/>
              <w:ind w:left="-100"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31003D" w14:textId="77777777" w:rsidR="008D655A" w:rsidRPr="008D655A" w:rsidRDefault="008D655A" w:rsidP="008D655A">
            <w:pPr>
              <w:autoSpaceDN w:val="0"/>
              <w:spacing w:after="0" w:line="240" w:lineRule="auto"/>
              <w:ind w:left="-107" w:right="-111"/>
              <w:rPr>
                <w:rFonts w:ascii="Times New Roman" w:eastAsia="Calibri" w:hAnsi="Times New Roman" w:cs="Times New Roman"/>
                <w:color w:val="000000"/>
                <w:kern w:val="0"/>
                <w:sz w:val="24"/>
                <w:szCs w:val="24"/>
                <w:lang w:eastAsia="hr-HR"/>
                <w14:ligatures w14:val="none"/>
              </w:rPr>
            </w:pPr>
            <w:r w:rsidRPr="008D655A">
              <w:rPr>
                <w:rFonts w:ascii="Times New Roman" w:eastAsia="Calibri" w:hAnsi="Times New Roman" w:cs="Times New Roman"/>
                <w:color w:val="000000"/>
                <w:kern w:val="0"/>
                <w:sz w:val="24"/>
                <w:szCs w:val="24"/>
                <w:lang w:eastAsia="hr-HR"/>
                <w14:ligatures w14:val="none"/>
              </w:rPr>
              <w:t>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E308DC" w14:textId="77777777" w:rsidR="008D655A" w:rsidRPr="008D655A" w:rsidRDefault="008D655A" w:rsidP="008D655A">
            <w:pPr>
              <w:autoSpaceDN w:val="0"/>
              <w:spacing w:after="0" w:line="240" w:lineRule="auto"/>
              <w:ind w:left="-108" w:right="-111"/>
              <w:rPr>
                <w:rFonts w:ascii="Times New Roman" w:eastAsia="Arial" w:hAnsi="Times New Roman" w:cs="Times New Roman"/>
                <w:color w:val="000000"/>
                <w:kern w:val="0"/>
                <w:sz w:val="24"/>
                <w:szCs w:val="24"/>
                <w:lang w:eastAsia="hr-HR"/>
                <w14:ligatures w14:val="none"/>
              </w:rPr>
            </w:pPr>
            <w:r w:rsidRPr="008D655A">
              <w:rPr>
                <w:rFonts w:ascii="Times New Roman" w:eastAsia="Arial" w:hAnsi="Times New Roman" w:cs="Times New Roman"/>
                <w:color w:val="000000"/>
                <w:kern w:val="0"/>
                <w:sz w:val="24"/>
                <w:szCs w:val="24"/>
                <w:lang w:eastAsia="hr-HR"/>
                <w14:ligatures w14:val="none"/>
              </w:rPr>
              <w:t>75</w:t>
            </w:r>
          </w:p>
        </w:tc>
      </w:tr>
    </w:tbl>
    <w:p w14:paraId="1B6F9245" w14:textId="77777777" w:rsidR="001704B7" w:rsidRDefault="001704B7" w:rsidP="001704B7">
      <w:pPr>
        <w:autoSpaceDE w:val="0"/>
        <w:autoSpaceDN w:val="0"/>
        <w:spacing w:after="0" w:line="240" w:lineRule="auto"/>
        <w:ind w:right="-284"/>
        <w:rPr>
          <w:rFonts w:ascii="Times New Roman" w:eastAsia="TimesNewRomanPSMT" w:hAnsi="Times New Roman" w:cs="Times New Roman"/>
          <w:color w:val="000000"/>
          <w:kern w:val="0"/>
          <w:sz w:val="24"/>
          <w:szCs w:val="24"/>
          <w:lang w:eastAsia="hr-HR"/>
          <w14:ligatures w14:val="none"/>
        </w:rPr>
      </w:pPr>
    </w:p>
    <w:p w14:paraId="2AF40ECA" w14:textId="77777777" w:rsidR="00267E92" w:rsidRDefault="00267E92" w:rsidP="001704B7">
      <w:pPr>
        <w:autoSpaceDE w:val="0"/>
        <w:autoSpaceDN w:val="0"/>
        <w:spacing w:after="0" w:line="240" w:lineRule="auto"/>
        <w:ind w:right="-284"/>
        <w:rPr>
          <w:rFonts w:ascii="Times New Roman" w:eastAsia="TimesNewRomanPSMT" w:hAnsi="Times New Roman" w:cs="Times New Roman"/>
          <w:color w:val="000000"/>
          <w:kern w:val="0"/>
          <w:sz w:val="24"/>
          <w:szCs w:val="24"/>
          <w:lang w:eastAsia="hr-HR"/>
          <w14:ligatures w14:val="none"/>
        </w:rPr>
      </w:pPr>
    </w:p>
    <w:p w14:paraId="3751FFC8" w14:textId="77777777" w:rsidR="00267E92" w:rsidRPr="001704B7" w:rsidRDefault="00267E92" w:rsidP="001704B7">
      <w:pPr>
        <w:autoSpaceDE w:val="0"/>
        <w:autoSpaceDN w:val="0"/>
        <w:spacing w:after="0" w:line="240" w:lineRule="auto"/>
        <w:ind w:right="-284"/>
        <w:rPr>
          <w:rFonts w:ascii="Times New Roman" w:eastAsia="TimesNewRomanPSMT" w:hAnsi="Times New Roman" w:cs="Times New Roman"/>
          <w:color w:val="000000"/>
          <w:kern w:val="0"/>
          <w:sz w:val="24"/>
          <w:szCs w:val="24"/>
          <w:lang w:eastAsia="hr-HR"/>
          <w14:ligatures w14:val="none"/>
        </w:rPr>
      </w:pPr>
    </w:p>
    <w:p w14:paraId="22DC5244" w14:textId="77777777" w:rsidR="00FF7CD6" w:rsidRPr="00FF7CD6" w:rsidRDefault="00FF7CD6" w:rsidP="001704B7">
      <w:pPr>
        <w:rPr>
          <w:rFonts w:ascii="Times New Roman" w:hAnsi="Times New Roman" w:cs="Times New Roman"/>
          <w:sz w:val="24"/>
          <w:szCs w:val="24"/>
        </w:rPr>
      </w:pPr>
      <w:r w:rsidRPr="00FF7CD6">
        <w:rPr>
          <w:rFonts w:ascii="Times New Roman" w:hAnsi="Times New Roman" w:cs="Times New Roman"/>
          <w:sz w:val="24"/>
          <w:szCs w:val="24"/>
        </w:rPr>
        <w:tab/>
      </w:r>
    </w:p>
    <w:p w14:paraId="0741E016" w14:textId="3B6E6036" w:rsidR="00FF7CD6" w:rsidRPr="00FF7CD6" w:rsidRDefault="00FF7CD6" w:rsidP="001704B7">
      <w:pPr>
        <w:rPr>
          <w:rFonts w:ascii="Times New Roman" w:hAnsi="Times New Roman" w:cs="Times New Roman"/>
          <w:sz w:val="24"/>
          <w:szCs w:val="24"/>
        </w:rPr>
      </w:pP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CD6">
        <w:rPr>
          <w:rFonts w:ascii="Times New Roman" w:hAnsi="Times New Roman" w:cs="Times New Roman"/>
          <w:sz w:val="24"/>
          <w:szCs w:val="24"/>
        </w:rPr>
        <w:t>Ravnatelj</w:t>
      </w:r>
    </w:p>
    <w:p w14:paraId="0F6E1D46" w14:textId="4DFC1F33" w:rsidR="00FF7CD6" w:rsidRPr="00FF7CD6" w:rsidRDefault="00FF7CD6" w:rsidP="001704B7">
      <w:pPr>
        <w:rPr>
          <w:rFonts w:ascii="Times New Roman" w:hAnsi="Times New Roman" w:cs="Times New Roman"/>
          <w:sz w:val="24"/>
          <w:szCs w:val="24"/>
        </w:rPr>
      </w:pP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r>
      <w:r w:rsidRPr="00FF7CD6">
        <w:rPr>
          <w:rFonts w:ascii="Times New Roman" w:hAnsi="Times New Roman" w:cs="Times New Roman"/>
          <w:sz w:val="24"/>
          <w:szCs w:val="24"/>
        </w:rPr>
        <w:tab/>
        <w:t>Srećko Pejaković, prof.</w:t>
      </w:r>
    </w:p>
    <w:sectPr w:rsidR="00FF7CD6" w:rsidRPr="00FF7C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042F7"/>
    <w:multiLevelType w:val="hybridMultilevel"/>
    <w:tmpl w:val="3C06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7A059B4"/>
    <w:multiLevelType w:val="hybridMultilevel"/>
    <w:tmpl w:val="3A402222"/>
    <w:lvl w:ilvl="0" w:tplc="5F048CA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71800537"/>
    <w:multiLevelType w:val="hybridMultilevel"/>
    <w:tmpl w:val="7C72A8AC"/>
    <w:lvl w:ilvl="0" w:tplc="4760C2B0">
      <w:start w:val="1"/>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16cid:durableId="1125854084">
    <w:abstractNumId w:val="1"/>
  </w:num>
  <w:num w:numId="2" w16cid:durableId="1033380102">
    <w:abstractNumId w:val="2"/>
  </w:num>
  <w:num w:numId="3" w16cid:durableId="104957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7D"/>
    <w:rsid w:val="00051BBA"/>
    <w:rsid w:val="00120E8F"/>
    <w:rsid w:val="001552A5"/>
    <w:rsid w:val="001704B7"/>
    <w:rsid w:val="00191FA8"/>
    <w:rsid w:val="001F0ACA"/>
    <w:rsid w:val="00267E92"/>
    <w:rsid w:val="00311830"/>
    <w:rsid w:val="00331500"/>
    <w:rsid w:val="00354ACA"/>
    <w:rsid w:val="00370DF3"/>
    <w:rsid w:val="003A1880"/>
    <w:rsid w:val="003B33CC"/>
    <w:rsid w:val="0045606A"/>
    <w:rsid w:val="004A0CFE"/>
    <w:rsid w:val="004D3B37"/>
    <w:rsid w:val="00505672"/>
    <w:rsid w:val="0058562A"/>
    <w:rsid w:val="005B47C6"/>
    <w:rsid w:val="005C7F98"/>
    <w:rsid w:val="00607D2C"/>
    <w:rsid w:val="006147E8"/>
    <w:rsid w:val="006326E7"/>
    <w:rsid w:val="00642033"/>
    <w:rsid w:val="006B408F"/>
    <w:rsid w:val="006C384A"/>
    <w:rsid w:val="00706580"/>
    <w:rsid w:val="00731D89"/>
    <w:rsid w:val="0074611E"/>
    <w:rsid w:val="00752E73"/>
    <w:rsid w:val="00756B70"/>
    <w:rsid w:val="00757960"/>
    <w:rsid w:val="00791071"/>
    <w:rsid w:val="00867451"/>
    <w:rsid w:val="008D655A"/>
    <w:rsid w:val="009552E4"/>
    <w:rsid w:val="0096779E"/>
    <w:rsid w:val="0097463E"/>
    <w:rsid w:val="009932D8"/>
    <w:rsid w:val="00A076B6"/>
    <w:rsid w:val="00A55B6D"/>
    <w:rsid w:val="00A90DF6"/>
    <w:rsid w:val="00AB701D"/>
    <w:rsid w:val="00AD21D5"/>
    <w:rsid w:val="00B42B14"/>
    <w:rsid w:val="00B54667"/>
    <w:rsid w:val="00B61C68"/>
    <w:rsid w:val="00B945C9"/>
    <w:rsid w:val="00B969E6"/>
    <w:rsid w:val="00BC6C7D"/>
    <w:rsid w:val="00BD1A81"/>
    <w:rsid w:val="00C254D6"/>
    <w:rsid w:val="00C657D2"/>
    <w:rsid w:val="00C92FB8"/>
    <w:rsid w:val="00CB3E20"/>
    <w:rsid w:val="00CC5D62"/>
    <w:rsid w:val="00D4764C"/>
    <w:rsid w:val="00E61C98"/>
    <w:rsid w:val="00F16452"/>
    <w:rsid w:val="00FF7C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52D5"/>
  <w15:chartTrackingRefBased/>
  <w15:docId w15:val="{CEC44180-CCAC-4A7F-B516-4CB8F3E5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6C7D"/>
    <w:pPr>
      <w:ind w:left="720"/>
      <w:contextualSpacing/>
    </w:pPr>
  </w:style>
  <w:style w:type="table" w:styleId="Reetkatablice">
    <w:name w:val="Table Grid"/>
    <w:basedOn w:val="Obinatablica"/>
    <w:uiPriority w:val="39"/>
    <w:rsid w:val="00C65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4</Pages>
  <Words>994</Words>
  <Characters>5669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 Štefan</dc:creator>
  <cp:keywords/>
  <dc:description/>
  <cp:lastModifiedBy>Kata Štefan</cp:lastModifiedBy>
  <cp:revision>38</cp:revision>
  <cp:lastPrinted>2024-10-15T10:00:00Z</cp:lastPrinted>
  <dcterms:created xsi:type="dcterms:W3CDTF">2024-10-15T06:59:00Z</dcterms:created>
  <dcterms:modified xsi:type="dcterms:W3CDTF">2025-12-12T08:40:00Z</dcterms:modified>
</cp:coreProperties>
</file>